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7D6B17A" w14:textId="0151FB3A" w:rsidR="005530D3" w:rsidRPr="004C2BEE" w:rsidRDefault="001E400F">
      <w:pPr>
        <w:pStyle w:val="ReziName"/>
        <w:spacing w:before="121" w:after="121"/>
        <w:rPr>
          <w:rFonts w:ascii="Calibri"/>
          <w:color w:val="auto"/>
          <w:sz w:val="32"/>
          <w:szCs w:val="32"/>
        </w:rPr>
      </w:pPr>
      <w:r w:rsidRPr="004C2BEE">
        <w:rPr>
          <w:rFonts w:ascii="Calibri"/>
          <w:color w:val="auto"/>
          <w:sz w:val="32"/>
          <w:szCs w:val="32"/>
        </w:rPr>
        <w:t>Joel Schofer</w:t>
      </w:r>
      <w:r w:rsidR="00C90CD7" w:rsidRPr="004C2BEE">
        <w:rPr>
          <w:rFonts w:ascii="Calibri"/>
          <w:color w:val="auto"/>
          <w:sz w:val="32"/>
          <w:szCs w:val="32"/>
        </w:rPr>
        <w:t>,</w:t>
      </w:r>
      <w:r w:rsidR="00C90CD7" w:rsidRPr="004C2BEE">
        <w:rPr>
          <w:rFonts w:ascii="Times New Roman" w:eastAsia="Times New Roman" w:hAnsi="Times New Roman"/>
          <w:b w:val="0"/>
          <w:color w:val="auto"/>
          <w:sz w:val="32"/>
          <w:szCs w:val="32"/>
        </w:rPr>
        <w:t xml:space="preserve"> </w:t>
      </w:r>
      <w:r w:rsidR="00C90CD7" w:rsidRPr="004C2BEE">
        <w:rPr>
          <w:rFonts w:ascii="Calibri"/>
          <w:color w:val="auto"/>
          <w:sz w:val="32"/>
          <w:szCs w:val="32"/>
        </w:rPr>
        <w:t xml:space="preserve">MD, MBA, CPE, </w:t>
      </w:r>
      <w:r w:rsidR="004C2BEE" w:rsidRPr="004C2BEE">
        <w:rPr>
          <w:rFonts w:ascii="Calibri"/>
          <w:color w:val="auto"/>
          <w:sz w:val="32"/>
          <w:szCs w:val="32"/>
        </w:rPr>
        <w:t xml:space="preserve">FAAEM, </w:t>
      </w:r>
      <w:r w:rsidR="00C90CD7" w:rsidRPr="004C2BEE">
        <w:rPr>
          <w:rFonts w:ascii="Calibri"/>
          <w:color w:val="auto"/>
          <w:sz w:val="32"/>
          <w:szCs w:val="32"/>
        </w:rPr>
        <w:t>FAAPL</w:t>
      </w:r>
      <w:r w:rsidR="00F1766D" w:rsidRPr="004C2BEE">
        <w:rPr>
          <w:rFonts w:ascii="Calibri"/>
          <w:color w:val="auto"/>
          <w:sz w:val="32"/>
          <w:szCs w:val="32"/>
        </w:rPr>
        <w:t xml:space="preserve"> | </w:t>
      </w:r>
      <w:r w:rsidR="007D171B">
        <w:rPr>
          <w:rFonts w:ascii="Calibri"/>
          <w:color w:val="auto"/>
          <w:sz w:val="32"/>
          <w:szCs w:val="32"/>
        </w:rPr>
        <w:t>Hospital Director</w:t>
      </w:r>
      <w:r w:rsidR="00F1766D" w:rsidRPr="004C2BEE">
        <w:rPr>
          <w:rFonts w:ascii="Calibri"/>
          <w:color w:val="auto"/>
          <w:sz w:val="32"/>
          <w:szCs w:val="32"/>
        </w:rPr>
        <w:t xml:space="preserve"> </w:t>
      </w:r>
    </w:p>
    <w:p w14:paraId="026385A4" w14:textId="0F02E076" w:rsidR="005530D3" w:rsidRPr="007273BD" w:rsidRDefault="001E400F" w:rsidP="00C90CD7">
      <w:pPr>
        <w:pStyle w:val="ReziContact"/>
        <w:spacing w:after="320"/>
        <w:rPr>
          <w:rFonts w:ascii="Calibri"/>
        </w:rPr>
      </w:pPr>
      <w:r w:rsidRPr="007273BD">
        <w:rPr>
          <w:rFonts w:ascii="Calibri"/>
        </w:rPr>
        <w:t>US Naval Hospital Guam</w:t>
      </w:r>
      <w:r w:rsidR="00F1766D" w:rsidRPr="007273BD">
        <w:rPr>
          <w:rFonts w:ascii="Calibri"/>
        </w:rPr>
        <w:t xml:space="preserve"> | </w:t>
      </w:r>
      <w:r w:rsidRPr="007273BD">
        <w:rPr>
          <w:rFonts w:ascii="Calibri"/>
        </w:rPr>
        <w:t>jschofer</w:t>
      </w:r>
      <w:r w:rsidR="00F1766D" w:rsidRPr="007273BD">
        <w:rPr>
          <w:rFonts w:ascii="Calibri"/>
        </w:rPr>
        <w:t xml:space="preserve">@gmail.com | </w:t>
      </w:r>
      <w:r w:rsidRPr="007273BD">
        <w:rPr>
          <w:rFonts w:ascii="Calibri"/>
        </w:rPr>
        <w:t>302-824-4411</w:t>
      </w:r>
      <w:r w:rsidR="00F1766D" w:rsidRPr="007273BD">
        <w:rPr>
          <w:rFonts w:ascii="Calibri"/>
        </w:rPr>
        <w:t xml:space="preserve"> | </w:t>
      </w:r>
      <w:hyperlink r:id="rId7" w:history="1">
        <w:r w:rsidRPr="007273BD">
          <w:rPr>
            <w:rStyle w:val="Hyperlink"/>
            <w:rFonts w:ascii="Calibri"/>
          </w:rPr>
          <w:t>linkedin.com/in/joel-schofer/</w:t>
        </w:r>
      </w:hyperlink>
    </w:p>
    <w:p w14:paraId="3F0AA2D8" w14:textId="6E2A57B5" w:rsidR="005530D3" w:rsidRPr="00903EE2" w:rsidRDefault="00172311">
      <w:pPr>
        <w:pStyle w:val="ReziHeading"/>
        <w:spacing w:after="50"/>
        <w:rPr>
          <w:rFonts w:ascii="Calibri"/>
          <w:color w:val="auto"/>
        </w:rPr>
      </w:pPr>
      <w:r>
        <w:rPr>
          <w:rFonts w:ascii="Calibri"/>
          <w:color w:val="auto"/>
          <w:sz w:val="24"/>
          <w:szCs w:val="24"/>
        </w:rPr>
        <w:t>P</w:t>
      </w:r>
      <w:r w:rsidR="00046256">
        <w:rPr>
          <w:rFonts w:ascii="Calibri"/>
          <w:color w:val="auto"/>
          <w:sz w:val="24"/>
          <w:szCs w:val="24"/>
        </w:rPr>
        <w:t>R</w:t>
      </w:r>
      <w:r>
        <w:rPr>
          <w:rFonts w:ascii="Calibri"/>
          <w:color w:val="auto"/>
          <w:sz w:val="24"/>
          <w:szCs w:val="24"/>
        </w:rPr>
        <w:t xml:space="preserve">OFESSIONAL </w:t>
      </w:r>
      <w:r w:rsidR="00F1766D" w:rsidRPr="00903EE2">
        <w:rPr>
          <w:rFonts w:ascii="Calibri"/>
          <w:color w:val="auto"/>
          <w:sz w:val="24"/>
          <w:szCs w:val="24"/>
        </w:rPr>
        <w:t>SUMMARY</w:t>
      </w:r>
    </w:p>
    <w:p w14:paraId="33F8A1B4" w14:textId="5DEE06B3" w:rsidR="00B81FE8" w:rsidRPr="007273BD" w:rsidRDefault="007D171B" w:rsidP="00B81FE8">
      <w:pPr>
        <w:pStyle w:val="ReziBullet"/>
        <w:rPr>
          <w:rFonts w:ascii="Calibri"/>
          <w:iCs/>
          <w:sz w:val="20"/>
          <w:szCs w:val="20"/>
        </w:rPr>
      </w:pPr>
      <w:r w:rsidRPr="007273BD">
        <w:rPr>
          <w:rFonts w:ascii="Calibri"/>
          <w:iCs/>
          <w:sz w:val="20"/>
          <w:szCs w:val="20"/>
        </w:rPr>
        <w:t>A s</w:t>
      </w:r>
      <w:r w:rsidR="00B81FE8" w:rsidRPr="007273BD">
        <w:rPr>
          <w:rFonts w:ascii="Calibri"/>
          <w:iCs/>
          <w:sz w:val="20"/>
          <w:szCs w:val="20"/>
        </w:rPr>
        <w:t xml:space="preserve">enior healthcare executive with extensive experience leading large, complex medical organizations. Career included </w:t>
      </w:r>
      <w:r w:rsidR="001D47E3" w:rsidRPr="007273BD">
        <w:rPr>
          <w:rFonts w:ascii="Calibri"/>
          <w:iCs/>
          <w:sz w:val="20"/>
          <w:szCs w:val="20"/>
        </w:rPr>
        <w:t>serving as a senior healthcare executive</w:t>
      </w:r>
      <w:r w:rsidR="00B81FE8" w:rsidRPr="007273BD">
        <w:rPr>
          <w:rFonts w:ascii="Calibri"/>
          <w:iCs/>
          <w:sz w:val="20"/>
          <w:szCs w:val="20"/>
        </w:rPr>
        <w:t xml:space="preserve"> </w:t>
      </w:r>
      <w:r w:rsidR="001D47E3" w:rsidRPr="007273BD">
        <w:rPr>
          <w:rFonts w:ascii="Calibri"/>
          <w:iCs/>
          <w:sz w:val="20"/>
          <w:szCs w:val="20"/>
        </w:rPr>
        <w:t>in</w:t>
      </w:r>
      <w:r w:rsidR="00B81FE8" w:rsidRPr="007273BD">
        <w:rPr>
          <w:rFonts w:ascii="Calibri"/>
          <w:iCs/>
          <w:sz w:val="20"/>
          <w:szCs w:val="20"/>
        </w:rPr>
        <w:t xml:space="preserve"> hospitals and medical centers, enterpris</w:t>
      </w:r>
      <w:r w:rsidR="007228D1" w:rsidRPr="007273BD">
        <w:rPr>
          <w:rFonts w:ascii="Calibri"/>
          <w:iCs/>
          <w:sz w:val="20"/>
          <w:szCs w:val="20"/>
        </w:rPr>
        <w:t>e</w:t>
      </w:r>
      <w:r w:rsidR="00B81FE8" w:rsidRPr="007273BD">
        <w:rPr>
          <w:rFonts w:ascii="Calibri"/>
          <w:iCs/>
          <w:sz w:val="20"/>
          <w:szCs w:val="20"/>
        </w:rPr>
        <w:t xml:space="preserve"> healthcare operations</w:t>
      </w:r>
      <w:r w:rsidR="001D47E3" w:rsidRPr="007273BD">
        <w:rPr>
          <w:rFonts w:ascii="Calibri"/>
          <w:iCs/>
          <w:sz w:val="20"/>
          <w:szCs w:val="20"/>
        </w:rPr>
        <w:t xml:space="preserve"> and </w:t>
      </w:r>
      <w:r w:rsidR="007228D1" w:rsidRPr="007273BD">
        <w:rPr>
          <w:rFonts w:ascii="Calibri"/>
          <w:iCs/>
          <w:sz w:val="20"/>
          <w:szCs w:val="20"/>
        </w:rPr>
        <w:t>leadership, clinical operations, graduate medical education planning</w:t>
      </w:r>
      <w:r w:rsidR="001D47E3" w:rsidRPr="007273BD">
        <w:rPr>
          <w:rFonts w:ascii="Calibri"/>
          <w:iCs/>
          <w:sz w:val="20"/>
          <w:szCs w:val="20"/>
        </w:rPr>
        <w:t xml:space="preserve">, </w:t>
      </w:r>
      <w:r w:rsidR="00B81FE8" w:rsidRPr="007273BD">
        <w:rPr>
          <w:rFonts w:ascii="Calibri"/>
          <w:iCs/>
          <w:sz w:val="20"/>
          <w:szCs w:val="20"/>
        </w:rPr>
        <w:t xml:space="preserve">physician workforce management, </w:t>
      </w:r>
      <w:r w:rsidR="001D47E3" w:rsidRPr="007273BD">
        <w:rPr>
          <w:rFonts w:ascii="Calibri"/>
          <w:iCs/>
          <w:sz w:val="20"/>
          <w:szCs w:val="20"/>
        </w:rPr>
        <w:t>and insurance-related</w:t>
      </w:r>
      <w:r w:rsidR="00B81FE8" w:rsidRPr="007273BD">
        <w:rPr>
          <w:rFonts w:ascii="Calibri"/>
          <w:iCs/>
          <w:sz w:val="20"/>
          <w:szCs w:val="20"/>
        </w:rPr>
        <w:t xml:space="preserve"> business functions. Demonstrated ability to lead large multidisciplinary teams, manage substantial budgets, improve access and quality, and advise senior leaders on healthcare delivery, </w:t>
      </w:r>
      <w:r w:rsidR="001D47E3" w:rsidRPr="007273BD">
        <w:rPr>
          <w:rFonts w:ascii="Calibri"/>
          <w:iCs/>
          <w:sz w:val="20"/>
          <w:szCs w:val="20"/>
        </w:rPr>
        <w:t>population health</w:t>
      </w:r>
      <w:r w:rsidR="00B81FE8" w:rsidRPr="007273BD">
        <w:rPr>
          <w:rFonts w:ascii="Calibri"/>
          <w:iCs/>
          <w:sz w:val="20"/>
          <w:szCs w:val="20"/>
        </w:rPr>
        <w:t>, and policy.</w:t>
      </w:r>
    </w:p>
    <w:p w14:paraId="16161024" w14:textId="77613FCB" w:rsidR="005530D3" w:rsidRPr="00903EE2" w:rsidRDefault="005530D3">
      <w:pPr>
        <w:pStyle w:val="ReziBullet"/>
        <w:rPr>
          <w:color w:val="auto"/>
        </w:rPr>
      </w:pPr>
    </w:p>
    <w:p w14:paraId="6775ED1F" w14:textId="5B72CA7F" w:rsidR="005530D3" w:rsidRPr="00903EE2" w:rsidRDefault="00172311">
      <w:pPr>
        <w:pStyle w:val="ReziHeading"/>
        <w:spacing w:after="50"/>
        <w:rPr>
          <w:rFonts w:ascii="Calibri"/>
          <w:color w:val="auto"/>
        </w:rPr>
      </w:pPr>
      <w:r>
        <w:rPr>
          <w:rFonts w:ascii="Calibri"/>
          <w:color w:val="auto"/>
          <w:sz w:val="24"/>
          <w:szCs w:val="24"/>
        </w:rPr>
        <w:t xml:space="preserve">CORE </w:t>
      </w:r>
      <w:r w:rsidR="00F1766D" w:rsidRPr="00903EE2">
        <w:rPr>
          <w:rFonts w:ascii="Calibri"/>
          <w:color w:val="auto"/>
          <w:sz w:val="24"/>
          <w:szCs w:val="24"/>
        </w:rPr>
        <w:t>SKILLS</w:t>
      </w:r>
    </w:p>
    <w:p w14:paraId="1B2E79C3" w14:textId="12DE6FD9" w:rsidR="005530D3" w:rsidRPr="007273BD" w:rsidRDefault="00DB00A7">
      <w:pPr>
        <w:pStyle w:val="ReziBullet"/>
        <w:rPr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Executive Leadership</w:t>
      </w:r>
      <w:r w:rsidR="00F1766D" w:rsidRPr="007273BD">
        <w:rPr>
          <w:rFonts w:ascii="Calibri"/>
          <w:color w:val="auto"/>
          <w:sz w:val="20"/>
          <w:szCs w:val="20"/>
        </w:rPr>
        <w:t xml:space="preserve"> | </w:t>
      </w:r>
      <w:r w:rsidRPr="007273BD">
        <w:rPr>
          <w:rFonts w:ascii="Calibri"/>
          <w:color w:val="auto"/>
          <w:sz w:val="20"/>
          <w:szCs w:val="20"/>
        </w:rPr>
        <w:t>Hospital Operations</w:t>
      </w:r>
      <w:r w:rsidR="00F1766D" w:rsidRPr="007273BD">
        <w:rPr>
          <w:rFonts w:ascii="Calibri"/>
          <w:color w:val="auto"/>
          <w:sz w:val="20"/>
          <w:szCs w:val="20"/>
        </w:rPr>
        <w:t xml:space="preserve"> | </w:t>
      </w:r>
      <w:r w:rsidRPr="007273BD">
        <w:rPr>
          <w:rFonts w:ascii="Calibri"/>
          <w:color w:val="auto"/>
          <w:sz w:val="20"/>
          <w:szCs w:val="20"/>
        </w:rPr>
        <w:t>Quality</w:t>
      </w:r>
      <w:r w:rsidR="00266C71">
        <w:rPr>
          <w:rFonts w:ascii="Calibri"/>
          <w:color w:val="auto"/>
          <w:sz w:val="20"/>
          <w:szCs w:val="20"/>
        </w:rPr>
        <w:t xml:space="preserve"> and </w:t>
      </w:r>
      <w:r w:rsidRPr="007273BD">
        <w:rPr>
          <w:rFonts w:ascii="Calibri"/>
          <w:color w:val="auto"/>
          <w:sz w:val="20"/>
          <w:szCs w:val="20"/>
        </w:rPr>
        <w:t>Safety</w:t>
      </w:r>
      <w:r w:rsidR="00F1766D" w:rsidRPr="007273BD">
        <w:rPr>
          <w:rFonts w:ascii="Calibri"/>
          <w:color w:val="auto"/>
          <w:sz w:val="20"/>
          <w:szCs w:val="20"/>
        </w:rPr>
        <w:t xml:space="preserve"> | </w:t>
      </w:r>
      <w:r w:rsidR="00C517FE" w:rsidRPr="007273BD">
        <w:rPr>
          <w:rFonts w:ascii="Calibri"/>
          <w:color w:val="auto"/>
          <w:sz w:val="20"/>
          <w:szCs w:val="20"/>
        </w:rPr>
        <w:t xml:space="preserve">Healthcare Management | </w:t>
      </w:r>
      <w:r w:rsidRPr="007273BD">
        <w:rPr>
          <w:rFonts w:ascii="Calibri"/>
          <w:color w:val="auto"/>
          <w:sz w:val="20"/>
          <w:szCs w:val="20"/>
        </w:rPr>
        <w:t>Performance Improvement</w:t>
      </w:r>
      <w:r w:rsidR="00F1766D" w:rsidRPr="007273BD">
        <w:rPr>
          <w:rFonts w:ascii="Calibri"/>
          <w:color w:val="auto"/>
          <w:sz w:val="20"/>
          <w:szCs w:val="20"/>
        </w:rPr>
        <w:t xml:space="preserve"> | S</w:t>
      </w:r>
      <w:r w:rsidRPr="007273BD">
        <w:rPr>
          <w:rFonts w:ascii="Calibri"/>
          <w:color w:val="auto"/>
          <w:sz w:val="20"/>
          <w:szCs w:val="20"/>
        </w:rPr>
        <w:t>trategic Planning</w:t>
      </w:r>
      <w:r w:rsidR="00F1766D" w:rsidRPr="007273BD">
        <w:rPr>
          <w:rFonts w:ascii="Calibri"/>
          <w:color w:val="auto"/>
          <w:sz w:val="20"/>
          <w:szCs w:val="20"/>
        </w:rPr>
        <w:t xml:space="preserve"> | </w:t>
      </w:r>
      <w:r w:rsidRPr="007273BD">
        <w:rPr>
          <w:rFonts w:ascii="Calibri"/>
          <w:color w:val="auto"/>
          <w:sz w:val="20"/>
          <w:szCs w:val="20"/>
        </w:rPr>
        <w:t xml:space="preserve">Clinical Governance | </w:t>
      </w:r>
      <w:r w:rsidR="00C517FE" w:rsidRPr="007273BD">
        <w:rPr>
          <w:rFonts w:ascii="Calibri"/>
          <w:color w:val="auto"/>
          <w:sz w:val="20"/>
          <w:szCs w:val="20"/>
        </w:rPr>
        <w:t>Medical Education Leadership</w:t>
      </w:r>
      <w:r w:rsidRPr="007273BD">
        <w:rPr>
          <w:rFonts w:ascii="Calibri"/>
          <w:color w:val="auto"/>
          <w:sz w:val="20"/>
          <w:szCs w:val="20"/>
        </w:rPr>
        <w:t xml:space="preserve"> | </w:t>
      </w:r>
      <w:r w:rsidR="00487EB7" w:rsidRPr="007273BD">
        <w:rPr>
          <w:rFonts w:ascii="Calibri"/>
          <w:color w:val="auto"/>
          <w:sz w:val="20"/>
          <w:szCs w:val="20"/>
        </w:rPr>
        <w:t>Effective Communication</w:t>
      </w:r>
      <w:r w:rsidRPr="007273BD">
        <w:rPr>
          <w:rFonts w:ascii="Calibri"/>
          <w:color w:val="auto"/>
          <w:sz w:val="20"/>
          <w:szCs w:val="20"/>
        </w:rPr>
        <w:t xml:space="preserve">| Physician </w:t>
      </w:r>
      <w:r w:rsidR="00C517FE" w:rsidRPr="007273BD">
        <w:rPr>
          <w:rFonts w:ascii="Calibri"/>
          <w:color w:val="auto"/>
          <w:sz w:val="20"/>
          <w:szCs w:val="20"/>
        </w:rPr>
        <w:t>Workforce Strategy</w:t>
      </w:r>
      <w:r w:rsidRPr="007273BD">
        <w:rPr>
          <w:rFonts w:ascii="Calibri"/>
          <w:color w:val="auto"/>
          <w:sz w:val="20"/>
          <w:szCs w:val="20"/>
        </w:rPr>
        <w:t xml:space="preserve"> | </w:t>
      </w:r>
      <w:r w:rsidR="00C517FE" w:rsidRPr="007273BD">
        <w:rPr>
          <w:rFonts w:ascii="Calibri"/>
          <w:color w:val="auto"/>
          <w:sz w:val="20"/>
          <w:szCs w:val="20"/>
        </w:rPr>
        <w:t>Change Management</w:t>
      </w:r>
      <w:r w:rsidRPr="007273BD">
        <w:rPr>
          <w:rFonts w:ascii="Calibri"/>
          <w:color w:val="auto"/>
          <w:sz w:val="20"/>
          <w:szCs w:val="20"/>
        </w:rPr>
        <w:t xml:space="preserve"> | Federal Healthcare | </w:t>
      </w:r>
      <w:r w:rsidR="00CE05A0" w:rsidRPr="007273BD">
        <w:rPr>
          <w:rFonts w:ascii="Calibri"/>
          <w:color w:val="auto"/>
          <w:sz w:val="20"/>
          <w:szCs w:val="20"/>
        </w:rPr>
        <w:t xml:space="preserve">Budgetary Management | </w:t>
      </w:r>
      <w:r w:rsidR="007B1022" w:rsidRPr="007273BD">
        <w:rPr>
          <w:rFonts w:ascii="Calibri"/>
          <w:color w:val="auto"/>
          <w:sz w:val="20"/>
          <w:szCs w:val="20"/>
        </w:rPr>
        <w:t xml:space="preserve">Lean Six Sigma | </w:t>
      </w:r>
      <w:r w:rsidRPr="007273BD">
        <w:rPr>
          <w:rFonts w:ascii="Calibri"/>
          <w:color w:val="auto"/>
          <w:sz w:val="20"/>
          <w:szCs w:val="20"/>
        </w:rPr>
        <w:t>Emergency Medicine</w:t>
      </w:r>
      <w:r w:rsidR="00F1766D" w:rsidRPr="007273BD">
        <w:rPr>
          <w:rFonts w:ascii="Calibri"/>
          <w:color w:val="auto"/>
          <w:sz w:val="20"/>
          <w:szCs w:val="20"/>
        </w:rPr>
        <w:br/>
      </w:r>
    </w:p>
    <w:p w14:paraId="6101E788" w14:textId="2673E555" w:rsidR="005530D3" w:rsidRPr="00903EE2" w:rsidRDefault="00447576">
      <w:pPr>
        <w:pStyle w:val="ReziHeading"/>
        <w:spacing w:after="50"/>
        <w:rPr>
          <w:rFonts w:ascii="Calibri"/>
          <w:color w:val="auto"/>
        </w:rPr>
      </w:pPr>
      <w:r>
        <w:rPr>
          <w:rFonts w:ascii="Calibri"/>
          <w:color w:val="auto"/>
          <w:sz w:val="24"/>
          <w:szCs w:val="24"/>
        </w:rPr>
        <w:t>PROFESSI</w:t>
      </w:r>
      <w:r w:rsidR="006B0586">
        <w:rPr>
          <w:rFonts w:ascii="Calibri"/>
          <w:color w:val="auto"/>
          <w:sz w:val="24"/>
          <w:szCs w:val="24"/>
        </w:rPr>
        <w:t>O</w:t>
      </w:r>
      <w:r>
        <w:rPr>
          <w:rFonts w:ascii="Calibri"/>
          <w:color w:val="auto"/>
          <w:sz w:val="24"/>
          <w:szCs w:val="24"/>
        </w:rPr>
        <w:t xml:space="preserve">NAL </w:t>
      </w:r>
      <w:r w:rsidR="00F1766D" w:rsidRPr="00903EE2">
        <w:rPr>
          <w:rFonts w:ascii="Calibri"/>
          <w:color w:val="auto"/>
          <w:sz w:val="24"/>
          <w:szCs w:val="24"/>
        </w:rPr>
        <w:t>EXPERIENCE</w:t>
      </w:r>
    </w:p>
    <w:p w14:paraId="211C475E" w14:textId="1ACD9B3B" w:rsidR="005530D3" w:rsidRPr="007273BD" w:rsidRDefault="00915794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color w:val="auto"/>
        </w:rPr>
        <w:t xml:space="preserve">Hospital </w:t>
      </w:r>
      <w:r w:rsidR="00557FF1" w:rsidRPr="007273BD">
        <w:rPr>
          <w:rFonts w:ascii="Calibri"/>
          <w:color w:val="auto"/>
        </w:rPr>
        <w:t>Director</w:t>
      </w:r>
      <w:r w:rsidR="007A3C4A" w:rsidRPr="007273BD">
        <w:rPr>
          <w:rFonts w:ascii="Calibri"/>
          <w:color w:val="auto"/>
        </w:rPr>
        <w:t xml:space="preserve"> (Chief Executive Officer Equivalent)</w:t>
      </w:r>
    </w:p>
    <w:p w14:paraId="54EA9765" w14:textId="37199FA7" w:rsidR="005530D3" w:rsidRPr="007273BD" w:rsidRDefault="00557FF1">
      <w:pPr>
        <w:pStyle w:val="ReziExperienceInfos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US Naval Hospital Guam</w:t>
      </w:r>
      <w:r w:rsidR="00F1766D" w:rsidRPr="007273BD">
        <w:rPr>
          <w:rFonts w:ascii="Calibri"/>
          <w:color w:val="auto"/>
          <w:sz w:val="20"/>
          <w:szCs w:val="20"/>
        </w:rPr>
        <w:t xml:space="preserve"> </w:t>
      </w:r>
      <w:r w:rsidR="00F1766D" w:rsidRPr="007273BD">
        <w:rPr>
          <w:rFonts w:ascii="Calibri"/>
          <w:color w:val="auto"/>
          <w:sz w:val="20"/>
          <w:szCs w:val="20"/>
        </w:rPr>
        <w:tab/>
        <w:t>Jun</w:t>
      </w:r>
      <w:r w:rsidRPr="007273BD">
        <w:rPr>
          <w:rFonts w:ascii="Calibri"/>
          <w:color w:val="auto"/>
          <w:sz w:val="20"/>
          <w:szCs w:val="20"/>
        </w:rPr>
        <w:t>e</w:t>
      </w:r>
      <w:r w:rsidR="00F1766D" w:rsidRPr="007273BD">
        <w:rPr>
          <w:rFonts w:ascii="Calibri"/>
          <w:color w:val="auto"/>
          <w:sz w:val="20"/>
          <w:szCs w:val="20"/>
        </w:rPr>
        <w:t xml:space="preserve"> 20</w:t>
      </w:r>
      <w:r w:rsidRPr="007273BD">
        <w:rPr>
          <w:rFonts w:ascii="Calibri"/>
          <w:color w:val="auto"/>
          <w:sz w:val="20"/>
          <w:szCs w:val="20"/>
        </w:rPr>
        <w:t>24</w:t>
      </w:r>
      <w:r w:rsidR="00F1766D" w:rsidRPr="007273BD">
        <w:rPr>
          <w:rFonts w:ascii="Calibri"/>
          <w:color w:val="auto"/>
          <w:sz w:val="20"/>
          <w:szCs w:val="20"/>
        </w:rPr>
        <w:t xml:space="preserve"> - </w:t>
      </w:r>
      <w:r w:rsidRPr="007273BD">
        <w:rPr>
          <w:rFonts w:ascii="Calibri"/>
          <w:color w:val="auto"/>
          <w:sz w:val="20"/>
          <w:szCs w:val="20"/>
        </w:rPr>
        <w:t>Present</w:t>
      </w:r>
      <w:r w:rsidR="00F1766D" w:rsidRPr="007273BD">
        <w:rPr>
          <w:rFonts w:ascii="Calibri"/>
          <w:color w:val="auto"/>
          <w:sz w:val="20"/>
          <w:szCs w:val="20"/>
        </w:rPr>
        <w:t xml:space="preserve">, </w:t>
      </w:r>
      <w:r w:rsidRPr="007273BD">
        <w:rPr>
          <w:rFonts w:ascii="Calibri"/>
          <w:color w:val="auto"/>
          <w:sz w:val="20"/>
          <w:szCs w:val="20"/>
        </w:rPr>
        <w:t>Agana Heights, Guam</w:t>
      </w:r>
      <w:r w:rsidR="00F1766D" w:rsidRPr="007273BD">
        <w:rPr>
          <w:rFonts w:ascii="Calibri"/>
          <w:color w:val="auto"/>
          <w:sz w:val="20"/>
          <w:szCs w:val="20"/>
        </w:rPr>
        <w:t xml:space="preserve"> </w:t>
      </w:r>
    </w:p>
    <w:p w14:paraId="07DADD3D" w14:textId="27273CD2" w:rsidR="007E0502" w:rsidRPr="007273BD" w:rsidRDefault="00B66CDB" w:rsidP="00B66CDB">
      <w:pPr>
        <w:pStyle w:val="ReziPosition"/>
        <w:jc w:val="left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Directed operations of a 25-bed hospital with a staff of 750 personnel and a $66</w:t>
      </w:r>
      <w:r w:rsidR="00B70F59" w:rsidRPr="007273BD">
        <w:rPr>
          <w:rFonts w:ascii="Calibri"/>
          <w:b w:val="0"/>
          <w:color w:val="auto"/>
        </w:rPr>
        <w:t>M</w:t>
      </w:r>
      <w:r w:rsidRPr="007273BD">
        <w:rPr>
          <w:rFonts w:ascii="Calibri"/>
          <w:b w:val="0"/>
          <w:color w:val="auto"/>
        </w:rPr>
        <w:t xml:space="preserve"> </w:t>
      </w:r>
      <w:r w:rsidR="007E0502" w:rsidRPr="007273BD">
        <w:rPr>
          <w:rFonts w:ascii="Calibri"/>
          <w:b w:val="0"/>
          <w:color w:val="auto"/>
        </w:rPr>
        <w:t xml:space="preserve">annual military </w:t>
      </w:r>
      <w:r w:rsidRPr="007273BD">
        <w:rPr>
          <w:rFonts w:ascii="Calibri"/>
          <w:b w:val="0"/>
          <w:color w:val="auto"/>
        </w:rPr>
        <w:t xml:space="preserve">budget. 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Established a level III trauma capability and the Guam Regional Advisory Council for Trauma, enhancing care for the acutely injured patient.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</w:t>
      </w:r>
      <w:r w:rsidR="007E0502" w:rsidRPr="007273BD">
        <w:rPr>
          <w:rFonts w:ascii="Calibri"/>
          <w:b w:val="0"/>
          <w:color w:val="auto"/>
        </w:rPr>
        <w:t xml:space="preserve">Doubled </w:t>
      </w:r>
      <w:r w:rsidRPr="007273BD">
        <w:rPr>
          <w:rFonts w:ascii="Calibri"/>
          <w:b w:val="0"/>
          <w:color w:val="auto"/>
        </w:rPr>
        <w:t>neonatal intensive care</w:t>
      </w:r>
      <w:r w:rsidR="007E0502" w:rsidRPr="007273BD">
        <w:rPr>
          <w:rFonts w:ascii="Calibri"/>
          <w:b w:val="0"/>
          <w:color w:val="auto"/>
        </w:rPr>
        <w:t xml:space="preserve"> </w:t>
      </w:r>
      <w:r w:rsidRPr="007273BD">
        <w:rPr>
          <w:rFonts w:ascii="Calibri"/>
          <w:b w:val="0"/>
          <w:color w:val="auto"/>
        </w:rPr>
        <w:t>capacity</w:t>
      </w:r>
      <w:r w:rsidR="007E0502" w:rsidRPr="007273BD">
        <w:rPr>
          <w:rFonts w:ascii="Calibri"/>
          <w:b w:val="0"/>
          <w:color w:val="auto"/>
        </w:rPr>
        <w:t>.</w:t>
      </w:r>
    </w:p>
    <w:p w14:paraId="18AC2065" w14:textId="3FC3D7AA" w:rsidR="00B66CDB" w:rsidRPr="007273BD" w:rsidRDefault="007E0502" w:rsidP="00B66CDB">
      <w:pPr>
        <w:pStyle w:val="ReziPosition"/>
        <w:jc w:val="left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I</w:t>
      </w:r>
      <w:r w:rsidR="00B66CDB" w:rsidRPr="007273BD">
        <w:rPr>
          <w:rFonts w:ascii="Calibri"/>
          <w:b w:val="0"/>
          <w:color w:val="auto"/>
        </w:rPr>
        <w:t>ncreased dental enrollment by 1,100 patients.</w:t>
      </w:r>
      <w:r w:rsidR="00B66CDB" w:rsidRPr="007273BD">
        <w:rPr>
          <w:rFonts w:ascii="Calibri"/>
          <w:b w:val="0"/>
          <w:color w:val="auto"/>
        </w:rPr>
        <w:br/>
      </w:r>
      <w:r w:rsidR="00B66CDB" w:rsidRPr="007273BD">
        <w:rPr>
          <w:rFonts w:ascii="Calibri"/>
          <w:b w:val="0"/>
          <w:color w:val="auto"/>
        </w:rPr>
        <w:t>•</w:t>
      </w:r>
      <w:r w:rsidR="00B66CDB" w:rsidRPr="007273BD">
        <w:rPr>
          <w:rFonts w:ascii="Calibri"/>
          <w:b w:val="0"/>
          <w:color w:val="auto"/>
        </w:rPr>
        <w:t xml:space="preserve"> Achieved an A rating on the national Leapfrog survey for two consecutive years. </w:t>
      </w:r>
      <w:r w:rsidR="00B66CDB" w:rsidRPr="007273BD">
        <w:rPr>
          <w:rFonts w:ascii="Calibri"/>
          <w:b w:val="0"/>
          <w:color w:val="auto"/>
        </w:rPr>
        <w:br/>
      </w:r>
      <w:r w:rsidR="00B66CDB" w:rsidRPr="007273BD">
        <w:rPr>
          <w:rFonts w:ascii="Calibri"/>
          <w:b w:val="0"/>
          <w:color w:val="auto"/>
        </w:rPr>
        <w:t>•</w:t>
      </w:r>
      <w:r w:rsidR="00B66CDB" w:rsidRPr="007273BD">
        <w:rPr>
          <w:rFonts w:ascii="Calibri"/>
          <w:b w:val="0"/>
          <w:color w:val="auto"/>
        </w:rPr>
        <w:t xml:space="preserve"> Established eight Expeditionary Medic</w:t>
      </w:r>
      <w:r w:rsidRPr="007273BD">
        <w:rPr>
          <w:rFonts w:ascii="Calibri"/>
          <w:b w:val="0"/>
          <w:color w:val="auto"/>
        </w:rPr>
        <w:t>al</w:t>
      </w:r>
      <w:r w:rsidR="00B66CDB" w:rsidRPr="007273BD">
        <w:rPr>
          <w:rFonts w:ascii="Calibri"/>
          <w:b w:val="0"/>
          <w:color w:val="auto"/>
        </w:rPr>
        <w:t xml:space="preserve"> teams equipped with $1.2</w:t>
      </w:r>
      <w:r w:rsidR="00B70F59" w:rsidRPr="007273BD">
        <w:rPr>
          <w:rFonts w:ascii="Calibri"/>
          <w:b w:val="0"/>
          <w:color w:val="auto"/>
        </w:rPr>
        <w:t>M</w:t>
      </w:r>
      <w:r w:rsidR="00B66CDB" w:rsidRPr="007273BD">
        <w:rPr>
          <w:rFonts w:ascii="Calibri"/>
          <w:b w:val="0"/>
          <w:color w:val="auto"/>
        </w:rPr>
        <w:t xml:space="preserve"> in resources. </w:t>
      </w:r>
      <w:r w:rsidR="00B66CDB" w:rsidRPr="007273BD">
        <w:rPr>
          <w:rFonts w:ascii="Calibri"/>
          <w:b w:val="0"/>
          <w:color w:val="auto"/>
        </w:rPr>
        <w:br/>
      </w:r>
      <w:r w:rsidR="00B66CDB" w:rsidRPr="007273BD">
        <w:rPr>
          <w:rFonts w:ascii="Calibri"/>
          <w:b w:val="0"/>
          <w:color w:val="auto"/>
        </w:rPr>
        <w:t>•</w:t>
      </w:r>
      <w:r w:rsidR="00B66CDB" w:rsidRPr="007273BD">
        <w:rPr>
          <w:rFonts w:ascii="Calibri"/>
          <w:b w:val="0"/>
          <w:color w:val="auto"/>
        </w:rPr>
        <w:t xml:space="preserve"> Became the only US military hospital with a Psychiatric Crisis Stabilization Unit. </w:t>
      </w:r>
      <w:r w:rsidR="00B66CDB" w:rsidRPr="007273BD">
        <w:rPr>
          <w:rFonts w:ascii="Calibri"/>
          <w:b w:val="0"/>
          <w:color w:val="auto"/>
        </w:rPr>
        <w:br/>
      </w:r>
      <w:r w:rsidR="00B66CDB" w:rsidRPr="007273BD">
        <w:rPr>
          <w:rFonts w:ascii="Calibri"/>
          <w:b w:val="0"/>
          <w:color w:val="auto"/>
        </w:rPr>
        <w:t>•</w:t>
      </w:r>
      <w:r w:rsidR="00B66CDB" w:rsidRPr="007273BD">
        <w:rPr>
          <w:rFonts w:ascii="Calibri"/>
          <w:b w:val="0"/>
          <w:color w:val="auto"/>
        </w:rPr>
        <w:t xml:space="preserve"> Met all access to care standards for both primary and specialty services, ensuring comprehensive healthcare delivery.</w:t>
      </w:r>
    </w:p>
    <w:p w14:paraId="6868A4E9" w14:textId="77777777" w:rsidR="00B66CDB" w:rsidRPr="007273BD" w:rsidRDefault="00B66CDB" w:rsidP="00557FF1">
      <w:pPr>
        <w:pStyle w:val="ReziPosition"/>
        <w:rPr>
          <w:rFonts w:ascii="Calibri"/>
          <w:b w:val="0"/>
          <w:color w:val="auto"/>
        </w:rPr>
      </w:pPr>
    </w:p>
    <w:p w14:paraId="2869E2C4" w14:textId="6B8779F6" w:rsidR="00557FF1" w:rsidRPr="007273BD" w:rsidRDefault="007A3C4A" w:rsidP="00557FF1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color w:val="auto"/>
        </w:rPr>
        <w:t xml:space="preserve">Deputy </w:t>
      </w:r>
      <w:r w:rsidR="007228D1" w:rsidRPr="007273BD">
        <w:rPr>
          <w:rFonts w:ascii="Calibri"/>
          <w:color w:val="auto"/>
        </w:rPr>
        <w:t xml:space="preserve">Medical Center </w:t>
      </w:r>
      <w:r w:rsidR="00557FF1" w:rsidRPr="007273BD">
        <w:rPr>
          <w:rFonts w:ascii="Calibri"/>
          <w:color w:val="auto"/>
        </w:rPr>
        <w:t>Director</w:t>
      </w:r>
      <w:r w:rsidRPr="007273BD">
        <w:rPr>
          <w:rFonts w:ascii="Calibri"/>
          <w:color w:val="auto"/>
        </w:rPr>
        <w:t xml:space="preserve"> (Chief Operating Officer Equivalent)</w:t>
      </w:r>
    </w:p>
    <w:p w14:paraId="012D4EDA" w14:textId="6926DF72" w:rsidR="00557FF1" w:rsidRPr="007273BD" w:rsidRDefault="00557FF1" w:rsidP="00557FF1">
      <w:pPr>
        <w:pStyle w:val="ReziExperienceInfos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 xml:space="preserve">Naval Medical Center Portsmouth </w:t>
      </w:r>
      <w:r w:rsidRPr="007273BD">
        <w:rPr>
          <w:rFonts w:ascii="Calibri"/>
          <w:color w:val="auto"/>
          <w:sz w:val="20"/>
          <w:szCs w:val="20"/>
        </w:rPr>
        <w:tab/>
        <w:t xml:space="preserve">February 2022 - April 2024, Portsmouth, Virginia </w:t>
      </w:r>
    </w:p>
    <w:p w14:paraId="0E747837" w14:textId="3648879E" w:rsidR="00B66CDB" w:rsidRPr="007273BD" w:rsidRDefault="00B66CDB" w:rsidP="00B66CDB">
      <w:pPr>
        <w:pStyle w:val="ReziPosition"/>
        <w:jc w:val="left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</w:t>
      </w:r>
      <w:r w:rsidR="00CB56FB" w:rsidRPr="007273BD">
        <w:rPr>
          <w:rFonts w:ascii="Calibri"/>
          <w:b w:val="0"/>
          <w:color w:val="auto"/>
        </w:rPr>
        <w:t>Lead operations executive</w:t>
      </w:r>
      <w:r w:rsidRPr="007273BD">
        <w:rPr>
          <w:rFonts w:ascii="Calibri"/>
          <w:b w:val="0"/>
          <w:color w:val="auto"/>
        </w:rPr>
        <w:t xml:space="preserve"> of a medical center and level II trauma center with 150 staffed beds, 5,500 personnel, a $560</w:t>
      </w:r>
      <w:r w:rsidR="00B70F59" w:rsidRPr="007273BD">
        <w:rPr>
          <w:rFonts w:ascii="Calibri"/>
          <w:b w:val="0"/>
          <w:color w:val="auto"/>
        </w:rPr>
        <w:t xml:space="preserve">M </w:t>
      </w:r>
      <w:r w:rsidRPr="007273BD">
        <w:rPr>
          <w:rFonts w:ascii="Calibri"/>
          <w:b w:val="0"/>
          <w:color w:val="auto"/>
        </w:rPr>
        <w:t xml:space="preserve">annual </w:t>
      </w:r>
      <w:r w:rsidR="007E0502" w:rsidRPr="007273BD">
        <w:rPr>
          <w:rFonts w:ascii="Calibri"/>
          <w:b w:val="0"/>
          <w:color w:val="auto"/>
        </w:rPr>
        <w:t xml:space="preserve">military </w:t>
      </w:r>
      <w:r w:rsidRPr="007273BD">
        <w:rPr>
          <w:rFonts w:ascii="Calibri"/>
          <w:b w:val="0"/>
          <w:color w:val="auto"/>
        </w:rPr>
        <w:t xml:space="preserve">budget, 10 outlying clinics, and 31 </w:t>
      </w:r>
      <w:r w:rsidR="007E0502" w:rsidRPr="007273BD">
        <w:rPr>
          <w:rFonts w:ascii="Calibri"/>
          <w:b w:val="0"/>
          <w:color w:val="auto"/>
        </w:rPr>
        <w:t>g</w:t>
      </w:r>
      <w:r w:rsidRPr="007273BD">
        <w:rPr>
          <w:rFonts w:ascii="Calibri"/>
          <w:b w:val="0"/>
          <w:color w:val="auto"/>
        </w:rPr>
        <w:t xml:space="preserve">raduate </w:t>
      </w:r>
      <w:r w:rsidR="007E0502" w:rsidRPr="007273BD">
        <w:rPr>
          <w:rFonts w:ascii="Calibri"/>
          <w:b w:val="0"/>
          <w:color w:val="auto"/>
        </w:rPr>
        <w:t>p</w:t>
      </w:r>
      <w:r w:rsidRPr="007273BD">
        <w:rPr>
          <w:rFonts w:ascii="Calibri"/>
          <w:b w:val="0"/>
          <w:color w:val="auto"/>
        </w:rPr>
        <w:t xml:space="preserve">rofessional </w:t>
      </w:r>
      <w:r w:rsidR="007E0502" w:rsidRPr="007273BD">
        <w:rPr>
          <w:rFonts w:ascii="Calibri"/>
          <w:b w:val="0"/>
          <w:color w:val="auto"/>
        </w:rPr>
        <w:t>e</w:t>
      </w:r>
      <w:r w:rsidRPr="007273BD">
        <w:rPr>
          <w:rFonts w:ascii="Calibri"/>
          <w:b w:val="0"/>
          <w:color w:val="auto"/>
        </w:rPr>
        <w:t>ducation programs.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Managed $500</w:t>
      </w:r>
      <w:r w:rsidR="00B70F59" w:rsidRPr="007273BD">
        <w:rPr>
          <w:rFonts w:ascii="Calibri"/>
          <w:b w:val="0"/>
          <w:color w:val="auto"/>
        </w:rPr>
        <w:t>M</w:t>
      </w:r>
      <w:r w:rsidRPr="007273BD">
        <w:rPr>
          <w:rFonts w:ascii="Calibri"/>
          <w:b w:val="0"/>
          <w:color w:val="auto"/>
        </w:rPr>
        <w:t xml:space="preserve"> of multiyear facilit</w:t>
      </w:r>
      <w:r w:rsidR="007E0502" w:rsidRPr="007273BD">
        <w:rPr>
          <w:rFonts w:ascii="Calibri"/>
          <w:b w:val="0"/>
          <w:color w:val="auto"/>
        </w:rPr>
        <w:t>y</w:t>
      </w:r>
      <w:r w:rsidRPr="007273BD">
        <w:rPr>
          <w:rFonts w:ascii="Calibri"/>
          <w:b w:val="0"/>
          <w:color w:val="auto"/>
        </w:rPr>
        <w:t xml:space="preserve"> upgrades, including a $100</w:t>
      </w:r>
      <w:r w:rsidR="00B70F59" w:rsidRPr="007273BD">
        <w:rPr>
          <w:rFonts w:ascii="Calibri"/>
          <w:b w:val="0"/>
          <w:color w:val="auto"/>
        </w:rPr>
        <w:t>M</w:t>
      </w:r>
      <w:r w:rsidR="007E0502" w:rsidRPr="007273BD">
        <w:rPr>
          <w:rFonts w:ascii="Calibri"/>
          <w:b w:val="0"/>
          <w:color w:val="auto"/>
        </w:rPr>
        <w:t xml:space="preserve"> </w:t>
      </w:r>
      <w:r w:rsidRPr="007273BD">
        <w:rPr>
          <w:rFonts w:ascii="Calibri"/>
          <w:b w:val="0"/>
          <w:color w:val="auto"/>
        </w:rPr>
        <w:t>operating room and $24</w:t>
      </w:r>
      <w:r w:rsidR="00B70F59" w:rsidRPr="007273BD">
        <w:rPr>
          <w:rFonts w:ascii="Calibri"/>
          <w:b w:val="0"/>
          <w:color w:val="auto"/>
        </w:rPr>
        <w:t>M</w:t>
      </w:r>
      <w:r w:rsidRPr="007273BD">
        <w:rPr>
          <w:rFonts w:ascii="Calibri"/>
          <w:b w:val="0"/>
          <w:color w:val="auto"/>
        </w:rPr>
        <w:t xml:space="preserve"> sterile processing renovation.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Realigned 1,700 government civilians to a new government</w:t>
      </w:r>
      <w:r w:rsidR="007E0502" w:rsidRPr="007273BD">
        <w:rPr>
          <w:rFonts w:ascii="Calibri"/>
          <w:b w:val="0"/>
          <w:color w:val="auto"/>
        </w:rPr>
        <w:t>al</w:t>
      </w:r>
      <w:r w:rsidRPr="007273BD">
        <w:rPr>
          <w:rFonts w:ascii="Calibri"/>
          <w:b w:val="0"/>
          <w:color w:val="auto"/>
        </w:rPr>
        <w:t xml:space="preserve"> agency.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Implemented a new electronic medical record with no major patient safety incidents.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Achieved designation as a level II trauma center by the state of Virginia while rolling out a whole blood program, doubling the Interventional Radiology capability, and increasing from 20 to 60 trauma activations per month.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Created Project Caladrius, a $9</w:t>
      </w:r>
      <w:r w:rsidR="00B70F59" w:rsidRPr="007273BD">
        <w:rPr>
          <w:rFonts w:ascii="Calibri"/>
          <w:b w:val="0"/>
          <w:color w:val="auto"/>
        </w:rPr>
        <w:t>M</w:t>
      </w:r>
      <w:r w:rsidRPr="007273BD">
        <w:rPr>
          <w:rFonts w:ascii="Calibri"/>
          <w:b w:val="0"/>
          <w:color w:val="auto"/>
        </w:rPr>
        <w:t xml:space="preserve"> transfer center and interfacility transfer capability to reduce care </w:t>
      </w:r>
      <w:r w:rsidR="007E0502" w:rsidRPr="007273BD">
        <w:rPr>
          <w:rFonts w:ascii="Calibri"/>
          <w:b w:val="0"/>
          <w:color w:val="auto"/>
        </w:rPr>
        <w:t>in</w:t>
      </w:r>
      <w:r w:rsidRPr="007273BD">
        <w:rPr>
          <w:rFonts w:ascii="Calibri"/>
          <w:b w:val="0"/>
          <w:color w:val="auto"/>
        </w:rPr>
        <w:t xml:space="preserve"> the civilian network.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Implemented the Q-Anywhere electronic pharmacy system, improving patient satisfaction by 42% with a 12</w:t>
      </w:r>
      <w:r w:rsidR="00026E3A">
        <w:rPr>
          <w:rFonts w:ascii="Calibri"/>
          <w:b w:val="0"/>
          <w:color w:val="auto"/>
        </w:rPr>
        <w:t>-</w:t>
      </w:r>
      <w:r w:rsidRPr="007273BD">
        <w:rPr>
          <w:rFonts w:ascii="Calibri"/>
          <w:b w:val="0"/>
          <w:color w:val="auto"/>
        </w:rPr>
        <w:t>minute average lobby wait time.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</w:t>
      </w:r>
      <w:r w:rsidR="007E0502" w:rsidRPr="007273BD">
        <w:rPr>
          <w:rFonts w:ascii="Calibri"/>
          <w:b w:val="0"/>
          <w:color w:val="auto"/>
        </w:rPr>
        <w:t>Initiated a</w:t>
      </w:r>
      <w:r w:rsidRPr="007273BD">
        <w:rPr>
          <w:rFonts w:ascii="Calibri"/>
          <w:b w:val="0"/>
          <w:color w:val="auto"/>
        </w:rPr>
        <w:t xml:space="preserve"> direct access </w:t>
      </w:r>
      <w:r w:rsidR="007E0502" w:rsidRPr="007273BD">
        <w:rPr>
          <w:rFonts w:ascii="Calibri"/>
          <w:b w:val="0"/>
          <w:color w:val="auto"/>
        </w:rPr>
        <w:t>p</w:t>
      </w:r>
      <w:r w:rsidRPr="007273BD">
        <w:rPr>
          <w:rFonts w:ascii="Calibri"/>
          <w:b w:val="0"/>
          <w:color w:val="auto"/>
        </w:rPr>
        <w:t xml:space="preserve">hysical </w:t>
      </w:r>
      <w:r w:rsidR="007E0502" w:rsidRPr="007273BD">
        <w:rPr>
          <w:rFonts w:ascii="Calibri"/>
          <w:b w:val="0"/>
          <w:color w:val="auto"/>
        </w:rPr>
        <w:t>t</w:t>
      </w:r>
      <w:r w:rsidRPr="007273BD">
        <w:rPr>
          <w:rFonts w:ascii="Calibri"/>
          <w:b w:val="0"/>
          <w:color w:val="auto"/>
        </w:rPr>
        <w:t xml:space="preserve">herapy </w:t>
      </w:r>
      <w:r w:rsidR="007E0502" w:rsidRPr="007273BD">
        <w:rPr>
          <w:rFonts w:ascii="Calibri"/>
          <w:b w:val="0"/>
          <w:color w:val="auto"/>
        </w:rPr>
        <w:t>service</w:t>
      </w:r>
      <w:r w:rsidRPr="007273BD">
        <w:rPr>
          <w:rFonts w:ascii="Calibri"/>
          <w:b w:val="0"/>
          <w:color w:val="auto"/>
        </w:rPr>
        <w:t>, creating 2,500 extra appointments per year.</w:t>
      </w:r>
    </w:p>
    <w:p w14:paraId="6B1FC3F5" w14:textId="77777777" w:rsidR="00B66CDB" w:rsidRPr="007273BD" w:rsidRDefault="00B66CDB" w:rsidP="00557FF1">
      <w:pPr>
        <w:pStyle w:val="ReziPosition"/>
        <w:rPr>
          <w:rFonts w:ascii="Calibri"/>
          <w:b w:val="0"/>
          <w:color w:val="auto"/>
        </w:rPr>
      </w:pPr>
    </w:p>
    <w:p w14:paraId="45EDBE5E" w14:textId="253486B0" w:rsidR="00557FF1" w:rsidRPr="007273BD" w:rsidRDefault="00557FF1" w:rsidP="00557FF1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color w:val="auto"/>
        </w:rPr>
        <w:t xml:space="preserve">Deputy Chief of </w:t>
      </w:r>
      <w:r w:rsidR="00915794" w:rsidRPr="007273BD">
        <w:rPr>
          <w:rFonts w:ascii="Calibri"/>
          <w:color w:val="auto"/>
        </w:rPr>
        <w:t>Navy Physicians</w:t>
      </w:r>
    </w:p>
    <w:p w14:paraId="4CACFAC8" w14:textId="6AF206F8" w:rsidR="00557FF1" w:rsidRPr="007273BD" w:rsidRDefault="00557FF1" w:rsidP="00557FF1">
      <w:pPr>
        <w:pStyle w:val="ReziExperienceInfos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 xml:space="preserve">US Navy Bureau of Medicine and Surgery </w:t>
      </w:r>
      <w:r w:rsidRPr="007273BD">
        <w:rPr>
          <w:rFonts w:ascii="Calibri"/>
          <w:color w:val="auto"/>
          <w:sz w:val="20"/>
          <w:szCs w:val="20"/>
        </w:rPr>
        <w:tab/>
        <w:t xml:space="preserve">September 2019 - January 2022, Falls Church, Virginia </w:t>
      </w:r>
    </w:p>
    <w:p w14:paraId="75DD7A02" w14:textId="2946A9EC" w:rsidR="0053312F" w:rsidRPr="007273BD" w:rsidRDefault="0053312F" w:rsidP="0053312F">
      <w:pPr>
        <w:pStyle w:val="ReziPosition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Responsible for career planning and development </w:t>
      </w:r>
      <w:r w:rsidR="00704147" w:rsidRPr="007273BD">
        <w:rPr>
          <w:rFonts w:ascii="Calibri"/>
          <w:b w:val="0"/>
          <w:color w:val="auto"/>
        </w:rPr>
        <w:t>for</w:t>
      </w:r>
      <w:r w:rsidRPr="007273BD">
        <w:rPr>
          <w:rFonts w:ascii="Calibri"/>
          <w:b w:val="0"/>
          <w:color w:val="auto"/>
        </w:rPr>
        <w:t xml:space="preserve"> 4,300 Naval physicians.</w:t>
      </w:r>
    </w:p>
    <w:p w14:paraId="4C9E9EDA" w14:textId="77777777" w:rsidR="0053312F" w:rsidRPr="007273BD" w:rsidRDefault="0053312F" w:rsidP="0053312F">
      <w:pPr>
        <w:pStyle w:val="ReziPosition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Led selection and assignment for senior leadership positions throughout Navy Medicine.</w:t>
      </w:r>
    </w:p>
    <w:p w14:paraId="7C410242" w14:textId="77777777" w:rsidR="0053312F" w:rsidRPr="007273BD" w:rsidRDefault="0053312F" w:rsidP="0053312F">
      <w:pPr>
        <w:pStyle w:val="ReziPosition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Developed career pathways for all physician specialties.</w:t>
      </w:r>
    </w:p>
    <w:p w14:paraId="6500A1D9" w14:textId="1CD06E87" w:rsidR="0053312F" w:rsidRPr="007273BD" w:rsidRDefault="0053312F" w:rsidP="0053312F">
      <w:pPr>
        <w:pStyle w:val="ReziPosition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Increased from 16% to 42% of medical students entering straight-through </w:t>
      </w:r>
      <w:r w:rsidR="00704147" w:rsidRPr="007273BD">
        <w:rPr>
          <w:rFonts w:ascii="Calibri"/>
          <w:b w:val="0"/>
          <w:color w:val="auto"/>
        </w:rPr>
        <w:t>graduate medical education</w:t>
      </w:r>
      <w:r w:rsidRPr="007273BD">
        <w:rPr>
          <w:rFonts w:ascii="Calibri"/>
          <w:b w:val="0"/>
          <w:color w:val="auto"/>
        </w:rPr>
        <w:t>.</w:t>
      </w:r>
    </w:p>
    <w:p w14:paraId="644DF60B" w14:textId="541D3D35" w:rsidR="0053312F" w:rsidRPr="007273BD" w:rsidRDefault="0053312F" w:rsidP="0053312F">
      <w:pPr>
        <w:pStyle w:val="ReziPosition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Established the Operational Medical Officer and Undersea Medical Examiner operational </w:t>
      </w:r>
      <w:r w:rsidR="00704147" w:rsidRPr="007273BD">
        <w:rPr>
          <w:rFonts w:ascii="Calibri"/>
          <w:b w:val="0"/>
          <w:color w:val="auto"/>
        </w:rPr>
        <w:t xml:space="preserve">medical </w:t>
      </w:r>
      <w:r w:rsidRPr="007273BD">
        <w:rPr>
          <w:rFonts w:ascii="Calibri"/>
          <w:b w:val="0"/>
          <w:color w:val="auto"/>
        </w:rPr>
        <w:t>specialties.</w:t>
      </w:r>
    </w:p>
    <w:p w14:paraId="1DE4F9A3" w14:textId="77777777" w:rsidR="0053312F" w:rsidRPr="007273BD" w:rsidRDefault="0053312F" w:rsidP="0053312F">
      <w:pPr>
        <w:pStyle w:val="ReziPosition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Formalized Navy-wide graduate medical education faculty requirements.</w:t>
      </w:r>
    </w:p>
    <w:p w14:paraId="74499C6E" w14:textId="75EB457D" w:rsidR="0053312F" w:rsidRPr="007273BD" w:rsidRDefault="0053312F" w:rsidP="0053312F">
      <w:pPr>
        <w:pStyle w:val="ReziPosition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Improved physician engagement by updating websites, utilizing social media, and redesigning the </w:t>
      </w:r>
      <w:r w:rsidR="00704147" w:rsidRPr="007273BD">
        <w:rPr>
          <w:rFonts w:ascii="Calibri"/>
          <w:b w:val="0"/>
          <w:color w:val="auto"/>
        </w:rPr>
        <w:t>physician magazine</w:t>
      </w:r>
      <w:r w:rsidRPr="007273BD">
        <w:rPr>
          <w:rFonts w:ascii="Calibri"/>
          <w:b w:val="0"/>
          <w:color w:val="auto"/>
        </w:rPr>
        <w:t>.</w:t>
      </w:r>
    </w:p>
    <w:p w14:paraId="6E46A24E" w14:textId="1EF159BB" w:rsidR="0053312F" w:rsidRPr="007273BD" w:rsidRDefault="0053312F" w:rsidP="0053312F">
      <w:pPr>
        <w:pStyle w:val="ReziPosition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Met physician recruitment goals for </w:t>
      </w:r>
      <w:r w:rsidR="00704147" w:rsidRPr="007273BD">
        <w:rPr>
          <w:rFonts w:ascii="Calibri"/>
          <w:b w:val="0"/>
          <w:color w:val="auto"/>
        </w:rPr>
        <w:t xml:space="preserve">the </w:t>
      </w:r>
      <w:r w:rsidRPr="007273BD">
        <w:rPr>
          <w:rFonts w:ascii="Calibri"/>
          <w:b w:val="0"/>
          <w:color w:val="auto"/>
        </w:rPr>
        <w:t>first time in three years.</w:t>
      </w:r>
    </w:p>
    <w:p w14:paraId="32AB0B86" w14:textId="77777777" w:rsidR="0053312F" w:rsidRPr="007273BD" w:rsidRDefault="0053312F" w:rsidP="0053312F">
      <w:pPr>
        <w:pStyle w:val="ReziPosition"/>
        <w:rPr>
          <w:rFonts w:ascii="Calibri"/>
          <w:b w:val="0"/>
          <w:color w:val="auto"/>
        </w:rPr>
      </w:pPr>
    </w:p>
    <w:p w14:paraId="1EA7F3F0" w14:textId="77777777" w:rsidR="0053312F" w:rsidRPr="007273BD" w:rsidRDefault="00557FF1" w:rsidP="0053312F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color w:val="auto"/>
        </w:rPr>
        <w:lastRenderedPageBreak/>
        <w:t>Director of Healthcare Business</w:t>
      </w:r>
    </w:p>
    <w:p w14:paraId="19305267" w14:textId="28666330" w:rsidR="00557FF1" w:rsidRPr="007273BD" w:rsidRDefault="00557FF1" w:rsidP="0053312F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color w:val="auto"/>
        </w:rPr>
        <w:t xml:space="preserve">Naval Medical Center Portsmouth </w:t>
      </w:r>
      <w:r w:rsidRPr="007273BD">
        <w:rPr>
          <w:rFonts w:ascii="Calibri"/>
          <w:color w:val="auto"/>
        </w:rPr>
        <w:tab/>
      </w:r>
      <w:r w:rsidR="0053312F" w:rsidRPr="007273BD">
        <w:rPr>
          <w:rFonts w:ascii="Calibri"/>
          <w:color w:val="auto"/>
        </w:rPr>
        <w:tab/>
      </w:r>
      <w:r w:rsidR="0053312F" w:rsidRPr="007273BD">
        <w:rPr>
          <w:rFonts w:ascii="Calibri"/>
          <w:color w:val="auto"/>
        </w:rPr>
        <w:tab/>
      </w:r>
      <w:r w:rsidR="0053312F" w:rsidRPr="007273BD">
        <w:rPr>
          <w:rFonts w:ascii="Calibri"/>
          <w:color w:val="auto"/>
        </w:rPr>
        <w:tab/>
      </w:r>
      <w:r w:rsidR="0053312F" w:rsidRPr="007273BD">
        <w:rPr>
          <w:rFonts w:ascii="Calibri"/>
          <w:color w:val="auto"/>
        </w:rPr>
        <w:tab/>
      </w:r>
      <w:r w:rsidR="0053312F" w:rsidRPr="007273BD">
        <w:rPr>
          <w:rFonts w:ascii="Calibri"/>
          <w:color w:val="auto"/>
        </w:rPr>
        <w:tab/>
      </w:r>
      <w:r w:rsidRPr="007273BD">
        <w:rPr>
          <w:rFonts w:ascii="Calibri"/>
          <w:color w:val="auto"/>
        </w:rPr>
        <w:t xml:space="preserve">March 2019 - August 2019, Portsmouth, Virginia </w:t>
      </w:r>
    </w:p>
    <w:p w14:paraId="3B3A99CD" w14:textId="62CEDC12" w:rsidR="00AA43BE" w:rsidRPr="007273BD" w:rsidRDefault="00AA43BE" w:rsidP="00AA43BE">
      <w:pPr>
        <w:pStyle w:val="ReziPosition"/>
        <w:jc w:val="left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Directed a team of 85 professionals across multiple departments, including Patient </w:t>
      </w:r>
      <w:r w:rsidR="00B70F59" w:rsidRPr="007273BD">
        <w:rPr>
          <w:rFonts w:ascii="Calibri"/>
          <w:b w:val="0"/>
          <w:color w:val="auto"/>
        </w:rPr>
        <w:t>and</w:t>
      </w:r>
      <w:r w:rsidRPr="007273BD">
        <w:rPr>
          <w:rFonts w:ascii="Calibri"/>
          <w:b w:val="0"/>
          <w:color w:val="auto"/>
        </w:rPr>
        <w:t xml:space="preserve"> Guest Relations, Health Benefits, TRICARE Operations</w:t>
      </w:r>
      <w:r w:rsidR="00704147" w:rsidRPr="007273BD">
        <w:rPr>
          <w:rFonts w:ascii="Calibri"/>
          <w:b w:val="0"/>
          <w:color w:val="auto"/>
        </w:rPr>
        <w:t xml:space="preserve"> and </w:t>
      </w:r>
      <w:r w:rsidRPr="007273BD">
        <w:rPr>
          <w:rFonts w:ascii="Calibri"/>
          <w:b w:val="0"/>
          <w:color w:val="auto"/>
        </w:rPr>
        <w:t>Referral Management, Population Health, and Business Optimization.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Enhanced patient care by optimizing appointment types and conducting weekly executive dashboard reviews. </w:t>
      </w:r>
      <w:r w:rsidRPr="007273BD">
        <w:rPr>
          <w:rFonts w:ascii="Calibri"/>
          <w:b w:val="0"/>
          <w:color w:val="auto"/>
        </w:rPr>
        <w:br/>
      </w: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Established a partnership with a local civilian hospital, improving surgical productivity and reducing the waiting list by 25%.</w:t>
      </w:r>
    </w:p>
    <w:p w14:paraId="5942DFC1" w14:textId="77777777" w:rsidR="00AA43BE" w:rsidRPr="007273BD" w:rsidRDefault="00AA43BE" w:rsidP="00557FF1">
      <w:pPr>
        <w:pStyle w:val="ReziPosition"/>
        <w:rPr>
          <w:rFonts w:ascii="Calibri"/>
          <w:b w:val="0"/>
          <w:color w:val="auto"/>
        </w:rPr>
      </w:pPr>
    </w:p>
    <w:p w14:paraId="00CFCCF0" w14:textId="522B1148" w:rsidR="00557FF1" w:rsidRPr="007273BD" w:rsidRDefault="00557FF1" w:rsidP="00557FF1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color w:val="auto"/>
        </w:rPr>
        <w:t>Associate Director of Healthcare Business</w:t>
      </w:r>
    </w:p>
    <w:p w14:paraId="3EF5CDC8" w14:textId="14E0C511" w:rsidR="00557FF1" w:rsidRPr="007273BD" w:rsidRDefault="00557FF1" w:rsidP="00557FF1">
      <w:pPr>
        <w:pStyle w:val="ReziExperienceInfos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 xml:space="preserve">Naval Medical Center Portsmouth </w:t>
      </w:r>
      <w:r w:rsidRPr="007273BD">
        <w:rPr>
          <w:rFonts w:ascii="Calibri"/>
          <w:color w:val="auto"/>
          <w:sz w:val="20"/>
          <w:szCs w:val="20"/>
        </w:rPr>
        <w:tab/>
        <w:t xml:space="preserve">December 2017 - March 2019, Portsmouth, Virginia </w:t>
      </w:r>
    </w:p>
    <w:p w14:paraId="5A7CB789" w14:textId="02A10A20" w:rsidR="00AA43BE" w:rsidRPr="007273BD" w:rsidRDefault="00AA43BE" w:rsidP="00557FF1">
      <w:pPr>
        <w:pStyle w:val="ReziPosition"/>
        <w:rPr>
          <w:rFonts w:ascii="Calibri"/>
          <w:b w:val="0"/>
          <w:color w:val="auto"/>
        </w:rPr>
      </w:pPr>
      <w:r w:rsidRPr="007273BD">
        <w:rPr>
          <w:rFonts w:ascii="Calibri"/>
          <w:b w:val="0"/>
          <w:color w:val="auto"/>
        </w:rPr>
        <w:t>•</w:t>
      </w:r>
      <w:r w:rsidRPr="007273BD">
        <w:rPr>
          <w:rFonts w:ascii="Calibri"/>
          <w:b w:val="0"/>
          <w:color w:val="auto"/>
        </w:rPr>
        <w:t xml:space="preserve"> Directed a team of 85 professionals across multiple departments, including Patient </w:t>
      </w:r>
      <w:r w:rsidR="00B70F59" w:rsidRPr="007273BD">
        <w:rPr>
          <w:rFonts w:ascii="Calibri"/>
          <w:b w:val="0"/>
          <w:color w:val="auto"/>
        </w:rPr>
        <w:t>and</w:t>
      </w:r>
      <w:r w:rsidRPr="007273BD">
        <w:rPr>
          <w:rFonts w:ascii="Calibri"/>
          <w:b w:val="0"/>
          <w:color w:val="auto"/>
        </w:rPr>
        <w:t xml:space="preserve"> Guest Relations, Health Benefits, TRICARE Operations and Referral Management, Population Health, and Business Optimization.</w:t>
      </w:r>
    </w:p>
    <w:p w14:paraId="13E4C783" w14:textId="77777777" w:rsidR="00AA43BE" w:rsidRPr="007273BD" w:rsidRDefault="00AA43BE" w:rsidP="00557FF1">
      <w:pPr>
        <w:pStyle w:val="ReziPosition"/>
        <w:rPr>
          <w:rFonts w:ascii="Calibri"/>
          <w:b w:val="0"/>
          <w:color w:val="auto"/>
        </w:rPr>
      </w:pPr>
    </w:p>
    <w:p w14:paraId="1B2AE56A" w14:textId="5955AA93" w:rsidR="00557FF1" w:rsidRPr="007273BD" w:rsidRDefault="00557FF1" w:rsidP="00557FF1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color w:val="auto"/>
        </w:rPr>
        <w:t>Emergency Medicine Specialty Leader</w:t>
      </w:r>
      <w:r w:rsidR="00915794" w:rsidRPr="007273BD">
        <w:rPr>
          <w:rFonts w:ascii="Calibri"/>
          <w:color w:val="auto"/>
        </w:rPr>
        <w:t xml:space="preserve"> (Senior Emergency Medicine Expert for </w:t>
      </w:r>
      <w:r w:rsidR="00704147" w:rsidRPr="007273BD">
        <w:rPr>
          <w:rFonts w:ascii="Calibri"/>
          <w:color w:val="auto"/>
        </w:rPr>
        <w:t xml:space="preserve">the </w:t>
      </w:r>
      <w:r w:rsidR="00915794" w:rsidRPr="007273BD">
        <w:rPr>
          <w:rFonts w:ascii="Calibri"/>
          <w:color w:val="auto"/>
        </w:rPr>
        <w:t>Navy Surgeon General)</w:t>
      </w:r>
    </w:p>
    <w:p w14:paraId="57AFE52E" w14:textId="6E0F54C3" w:rsidR="00557FF1" w:rsidRPr="007273BD" w:rsidRDefault="00557FF1" w:rsidP="00557FF1">
      <w:pPr>
        <w:pStyle w:val="ReziExperienceInfos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 xml:space="preserve">US Navy Bureau of Medicine and Surgery </w:t>
      </w:r>
      <w:r w:rsidRPr="007273BD">
        <w:rPr>
          <w:rFonts w:ascii="Calibri"/>
          <w:color w:val="auto"/>
          <w:sz w:val="20"/>
          <w:szCs w:val="20"/>
        </w:rPr>
        <w:tab/>
        <w:t xml:space="preserve">November 2015 - November 2018, Portsmouth, Virginia </w:t>
      </w:r>
    </w:p>
    <w:p w14:paraId="392EE742" w14:textId="335097F0" w:rsidR="001F06E7" w:rsidRPr="007273BD" w:rsidRDefault="00557FF1" w:rsidP="00557FF1">
      <w:pPr>
        <w:pStyle w:val="ReziBullet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•</w:t>
      </w:r>
      <w:r w:rsidRPr="007273BD">
        <w:rPr>
          <w:rFonts w:ascii="Calibri"/>
          <w:color w:val="auto"/>
          <w:sz w:val="20"/>
          <w:szCs w:val="20"/>
        </w:rPr>
        <w:t xml:space="preserve"> </w:t>
      </w:r>
      <w:r w:rsidR="00AA43BE" w:rsidRPr="007273BD">
        <w:rPr>
          <w:rFonts w:ascii="Calibri"/>
          <w:color w:val="auto"/>
          <w:sz w:val="20"/>
          <w:szCs w:val="20"/>
        </w:rPr>
        <w:t xml:space="preserve">Responsible for career planning and development </w:t>
      </w:r>
      <w:r w:rsidR="00704147" w:rsidRPr="007273BD">
        <w:rPr>
          <w:rFonts w:ascii="Calibri"/>
          <w:color w:val="auto"/>
          <w:sz w:val="20"/>
          <w:szCs w:val="20"/>
        </w:rPr>
        <w:t>for</w:t>
      </w:r>
      <w:r w:rsidR="00AA43BE" w:rsidRPr="007273BD">
        <w:rPr>
          <w:rFonts w:ascii="Calibri"/>
          <w:color w:val="auto"/>
          <w:sz w:val="20"/>
          <w:szCs w:val="20"/>
        </w:rPr>
        <w:t xml:space="preserve"> </w:t>
      </w:r>
      <w:r w:rsidR="0059708E" w:rsidRPr="007273BD">
        <w:rPr>
          <w:rFonts w:ascii="Calibri"/>
          <w:color w:val="auto"/>
          <w:sz w:val="20"/>
          <w:szCs w:val="20"/>
        </w:rPr>
        <w:t>270 Emergency Physicians</w:t>
      </w:r>
      <w:r w:rsidR="00AA43BE" w:rsidRPr="007273BD">
        <w:rPr>
          <w:rFonts w:ascii="Calibri"/>
          <w:color w:val="auto"/>
          <w:sz w:val="20"/>
          <w:szCs w:val="20"/>
        </w:rPr>
        <w:t>.</w:t>
      </w:r>
      <w:r w:rsidRPr="007273BD">
        <w:rPr>
          <w:rFonts w:ascii="Calibri"/>
          <w:color w:val="auto"/>
          <w:sz w:val="20"/>
          <w:szCs w:val="20"/>
        </w:rPr>
        <w:br/>
      </w:r>
      <w:r w:rsidRPr="007273BD">
        <w:rPr>
          <w:rFonts w:ascii="Calibri"/>
          <w:color w:val="auto"/>
          <w:sz w:val="20"/>
          <w:szCs w:val="20"/>
        </w:rPr>
        <w:t>•</w:t>
      </w:r>
      <w:r w:rsidRPr="007273BD">
        <w:rPr>
          <w:rFonts w:ascii="Calibri"/>
          <w:color w:val="auto"/>
          <w:sz w:val="20"/>
          <w:szCs w:val="20"/>
        </w:rPr>
        <w:t xml:space="preserve"> </w:t>
      </w:r>
      <w:r w:rsidR="001F06E7" w:rsidRPr="007273BD">
        <w:rPr>
          <w:rFonts w:ascii="Calibri"/>
          <w:color w:val="auto"/>
          <w:sz w:val="20"/>
          <w:szCs w:val="20"/>
        </w:rPr>
        <w:t>Created</w:t>
      </w:r>
      <w:r w:rsidR="00AA43BE" w:rsidRPr="007273BD">
        <w:rPr>
          <w:rFonts w:ascii="Calibri"/>
          <w:color w:val="auto"/>
          <w:sz w:val="20"/>
          <w:szCs w:val="20"/>
        </w:rPr>
        <w:t xml:space="preserve"> the </w:t>
      </w:r>
      <w:r w:rsidR="001F06E7" w:rsidRPr="007273BD">
        <w:rPr>
          <w:rFonts w:ascii="Calibri"/>
          <w:color w:val="auto"/>
          <w:sz w:val="20"/>
          <w:szCs w:val="20"/>
        </w:rPr>
        <w:t xml:space="preserve">Department of Defense Emergency Medicine </w:t>
      </w:r>
      <w:r w:rsidR="00704147" w:rsidRPr="007273BD">
        <w:rPr>
          <w:rFonts w:ascii="Calibri"/>
          <w:color w:val="auto"/>
          <w:sz w:val="20"/>
          <w:szCs w:val="20"/>
        </w:rPr>
        <w:t>k</w:t>
      </w:r>
      <w:r w:rsidR="001F06E7" w:rsidRPr="007273BD">
        <w:rPr>
          <w:rFonts w:ascii="Calibri"/>
          <w:color w:val="auto"/>
          <w:sz w:val="20"/>
          <w:szCs w:val="20"/>
        </w:rPr>
        <w:t xml:space="preserve">nowledge, </w:t>
      </w:r>
      <w:r w:rsidR="00704147" w:rsidRPr="007273BD">
        <w:rPr>
          <w:rFonts w:ascii="Calibri"/>
          <w:color w:val="auto"/>
          <w:sz w:val="20"/>
          <w:szCs w:val="20"/>
        </w:rPr>
        <w:t>s</w:t>
      </w:r>
      <w:r w:rsidR="001F06E7" w:rsidRPr="007273BD">
        <w:rPr>
          <w:rFonts w:ascii="Calibri"/>
          <w:color w:val="auto"/>
          <w:sz w:val="20"/>
          <w:szCs w:val="20"/>
        </w:rPr>
        <w:t xml:space="preserve">kills, and </w:t>
      </w:r>
      <w:r w:rsidR="00704147" w:rsidRPr="007273BD">
        <w:rPr>
          <w:rFonts w:ascii="Calibri"/>
          <w:color w:val="auto"/>
          <w:sz w:val="20"/>
          <w:szCs w:val="20"/>
        </w:rPr>
        <w:t>a</w:t>
      </w:r>
      <w:r w:rsidR="001F06E7" w:rsidRPr="007273BD">
        <w:rPr>
          <w:rFonts w:ascii="Calibri"/>
          <w:color w:val="auto"/>
          <w:sz w:val="20"/>
          <w:szCs w:val="20"/>
        </w:rPr>
        <w:t xml:space="preserve">bilities for deployed </w:t>
      </w:r>
      <w:r w:rsidR="00026E3A">
        <w:rPr>
          <w:rFonts w:ascii="Calibri"/>
          <w:color w:val="auto"/>
          <w:sz w:val="20"/>
          <w:szCs w:val="20"/>
        </w:rPr>
        <w:t>E</w:t>
      </w:r>
      <w:r w:rsidR="001F06E7" w:rsidRPr="007273BD">
        <w:rPr>
          <w:rFonts w:ascii="Calibri"/>
          <w:color w:val="auto"/>
          <w:sz w:val="20"/>
          <w:szCs w:val="20"/>
        </w:rPr>
        <w:t xml:space="preserve">mergency </w:t>
      </w:r>
      <w:r w:rsidR="00026E3A">
        <w:rPr>
          <w:rFonts w:ascii="Calibri"/>
          <w:color w:val="auto"/>
          <w:sz w:val="20"/>
          <w:szCs w:val="20"/>
        </w:rPr>
        <w:t>P</w:t>
      </w:r>
      <w:r w:rsidR="001F06E7" w:rsidRPr="007273BD">
        <w:rPr>
          <w:rFonts w:ascii="Calibri"/>
          <w:color w:val="auto"/>
          <w:sz w:val="20"/>
          <w:szCs w:val="20"/>
        </w:rPr>
        <w:t>hysicians.</w:t>
      </w:r>
    </w:p>
    <w:p w14:paraId="61F1FAAF" w14:textId="5D47C1E0" w:rsidR="00557FF1" w:rsidRPr="007273BD" w:rsidRDefault="001F06E7" w:rsidP="00557FF1">
      <w:pPr>
        <w:pStyle w:val="ReziBullet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•</w:t>
      </w:r>
      <w:r w:rsidRPr="007273BD">
        <w:rPr>
          <w:rFonts w:ascii="Calibri"/>
          <w:color w:val="auto"/>
          <w:sz w:val="20"/>
          <w:szCs w:val="20"/>
        </w:rPr>
        <w:t xml:space="preserve"> Improved patient safety</w:t>
      </w:r>
      <w:r w:rsidR="00704147" w:rsidRPr="007273BD">
        <w:rPr>
          <w:rFonts w:ascii="Calibri"/>
          <w:color w:val="auto"/>
          <w:sz w:val="20"/>
          <w:szCs w:val="20"/>
        </w:rPr>
        <w:t>/</w:t>
      </w:r>
      <w:r w:rsidRPr="007273BD">
        <w:rPr>
          <w:rFonts w:ascii="Calibri"/>
          <w:color w:val="auto"/>
          <w:sz w:val="20"/>
          <w:szCs w:val="20"/>
        </w:rPr>
        <w:t xml:space="preserve">quality by implementing </w:t>
      </w:r>
      <w:r w:rsidR="0059708E" w:rsidRPr="007273BD">
        <w:rPr>
          <w:rFonts w:ascii="Calibri"/>
          <w:color w:val="auto"/>
          <w:sz w:val="20"/>
          <w:szCs w:val="20"/>
        </w:rPr>
        <w:t xml:space="preserve">18 </w:t>
      </w:r>
      <w:r w:rsidRPr="007273BD">
        <w:rPr>
          <w:rFonts w:ascii="Calibri"/>
          <w:color w:val="auto"/>
          <w:sz w:val="20"/>
          <w:szCs w:val="20"/>
        </w:rPr>
        <w:t xml:space="preserve">standardized </w:t>
      </w:r>
      <w:r w:rsidR="0059708E" w:rsidRPr="007273BD">
        <w:rPr>
          <w:rFonts w:ascii="Calibri"/>
          <w:color w:val="auto"/>
          <w:sz w:val="20"/>
          <w:szCs w:val="20"/>
        </w:rPr>
        <w:t xml:space="preserve">treatment pathways in 13 </w:t>
      </w:r>
      <w:r w:rsidRPr="007273BD">
        <w:rPr>
          <w:rFonts w:ascii="Calibri"/>
          <w:color w:val="auto"/>
          <w:sz w:val="20"/>
          <w:szCs w:val="20"/>
        </w:rPr>
        <w:t>Nav</w:t>
      </w:r>
      <w:r w:rsidR="00704147" w:rsidRPr="007273BD">
        <w:rPr>
          <w:rFonts w:ascii="Calibri"/>
          <w:color w:val="auto"/>
          <w:sz w:val="20"/>
          <w:szCs w:val="20"/>
        </w:rPr>
        <w:t>al</w:t>
      </w:r>
      <w:r w:rsidRPr="007273BD">
        <w:rPr>
          <w:rFonts w:ascii="Calibri"/>
          <w:color w:val="auto"/>
          <w:sz w:val="20"/>
          <w:szCs w:val="20"/>
        </w:rPr>
        <w:t xml:space="preserve"> </w:t>
      </w:r>
      <w:r w:rsidR="00026E3A">
        <w:rPr>
          <w:rFonts w:ascii="Calibri"/>
          <w:color w:val="auto"/>
          <w:sz w:val="20"/>
          <w:szCs w:val="20"/>
        </w:rPr>
        <w:t>E</w:t>
      </w:r>
      <w:r w:rsidRPr="007273BD">
        <w:rPr>
          <w:rFonts w:ascii="Calibri"/>
          <w:color w:val="auto"/>
          <w:sz w:val="20"/>
          <w:szCs w:val="20"/>
        </w:rPr>
        <w:t xml:space="preserve">mergency </w:t>
      </w:r>
      <w:r w:rsidR="00026E3A">
        <w:rPr>
          <w:rFonts w:ascii="Calibri"/>
          <w:color w:val="auto"/>
          <w:sz w:val="20"/>
          <w:szCs w:val="20"/>
        </w:rPr>
        <w:t>D</w:t>
      </w:r>
      <w:r w:rsidRPr="007273BD">
        <w:rPr>
          <w:rFonts w:ascii="Calibri"/>
          <w:color w:val="auto"/>
          <w:sz w:val="20"/>
          <w:szCs w:val="20"/>
        </w:rPr>
        <w:t>epartments</w:t>
      </w:r>
      <w:r w:rsidR="0059708E" w:rsidRPr="007273BD">
        <w:rPr>
          <w:rFonts w:ascii="Calibri"/>
          <w:color w:val="auto"/>
          <w:sz w:val="20"/>
          <w:szCs w:val="20"/>
        </w:rPr>
        <w:t>.</w:t>
      </w:r>
      <w:r w:rsidR="00557FF1" w:rsidRPr="007273BD">
        <w:rPr>
          <w:rFonts w:ascii="Calibri"/>
          <w:color w:val="auto"/>
          <w:sz w:val="20"/>
          <w:szCs w:val="20"/>
        </w:rPr>
        <w:br/>
      </w:r>
      <w:r w:rsidR="00557FF1" w:rsidRPr="007273BD">
        <w:rPr>
          <w:rFonts w:ascii="Calibri"/>
          <w:color w:val="auto"/>
          <w:sz w:val="20"/>
          <w:szCs w:val="20"/>
        </w:rPr>
        <w:t>•</w:t>
      </w:r>
      <w:r w:rsidR="00557FF1" w:rsidRPr="007273BD">
        <w:rPr>
          <w:rFonts w:ascii="Calibri"/>
          <w:color w:val="auto"/>
          <w:sz w:val="20"/>
          <w:szCs w:val="20"/>
        </w:rPr>
        <w:t xml:space="preserve"> </w:t>
      </w:r>
      <w:r w:rsidRPr="007273BD">
        <w:rPr>
          <w:rFonts w:ascii="Calibri"/>
          <w:color w:val="auto"/>
          <w:sz w:val="20"/>
          <w:szCs w:val="20"/>
        </w:rPr>
        <w:t>United States Representative on the North Atlantic Treaty Organization (</w:t>
      </w:r>
      <w:r w:rsidR="0059708E" w:rsidRPr="007273BD">
        <w:rPr>
          <w:rFonts w:ascii="Calibri"/>
          <w:color w:val="auto"/>
          <w:sz w:val="20"/>
          <w:szCs w:val="20"/>
        </w:rPr>
        <w:t>NATO</w:t>
      </w:r>
      <w:r w:rsidRPr="007273BD">
        <w:rPr>
          <w:rFonts w:ascii="Calibri"/>
          <w:color w:val="auto"/>
          <w:sz w:val="20"/>
          <w:szCs w:val="20"/>
        </w:rPr>
        <w:t>)</w:t>
      </w:r>
      <w:r w:rsidR="0059708E" w:rsidRPr="007273BD">
        <w:rPr>
          <w:rFonts w:ascii="Calibri"/>
          <w:color w:val="auto"/>
          <w:sz w:val="20"/>
          <w:szCs w:val="20"/>
        </w:rPr>
        <w:t xml:space="preserve"> E</w:t>
      </w:r>
      <w:r w:rsidRPr="007273BD">
        <w:rPr>
          <w:rFonts w:ascii="Calibri"/>
          <w:color w:val="auto"/>
          <w:sz w:val="20"/>
          <w:szCs w:val="20"/>
        </w:rPr>
        <w:t>mergency Medicine</w:t>
      </w:r>
      <w:r w:rsidR="0059708E" w:rsidRPr="007273BD">
        <w:rPr>
          <w:rFonts w:ascii="Calibri"/>
          <w:color w:val="auto"/>
          <w:sz w:val="20"/>
          <w:szCs w:val="20"/>
        </w:rPr>
        <w:t xml:space="preserve"> Expert Panel</w:t>
      </w:r>
      <w:r w:rsidRPr="007273BD">
        <w:rPr>
          <w:rFonts w:ascii="Calibri"/>
          <w:color w:val="auto"/>
          <w:sz w:val="20"/>
          <w:szCs w:val="20"/>
        </w:rPr>
        <w:t>.</w:t>
      </w:r>
    </w:p>
    <w:p w14:paraId="557E6F78" w14:textId="4CA012EC" w:rsidR="00557FF1" w:rsidRPr="007273BD" w:rsidRDefault="001D5FE4" w:rsidP="00557FF1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color w:val="auto"/>
        </w:rPr>
        <w:t>Chairman, Emergency Department</w:t>
      </w:r>
    </w:p>
    <w:p w14:paraId="6E871EFD" w14:textId="79FC06A6" w:rsidR="00557FF1" w:rsidRPr="007273BD" w:rsidRDefault="001D5FE4" w:rsidP="00557FF1">
      <w:pPr>
        <w:pStyle w:val="ReziExperienceInfos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Naval Medical Center Portsmouth</w:t>
      </w:r>
      <w:r w:rsidR="00557FF1" w:rsidRPr="007273BD">
        <w:rPr>
          <w:rFonts w:ascii="Calibri"/>
          <w:color w:val="auto"/>
          <w:sz w:val="20"/>
          <w:szCs w:val="20"/>
        </w:rPr>
        <w:t xml:space="preserve"> </w:t>
      </w:r>
      <w:r w:rsidR="00557FF1" w:rsidRPr="007273BD">
        <w:rPr>
          <w:rFonts w:ascii="Calibri"/>
          <w:color w:val="auto"/>
          <w:sz w:val="20"/>
          <w:szCs w:val="20"/>
        </w:rPr>
        <w:tab/>
      </w:r>
      <w:r w:rsidRPr="007273BD">
        <w:rPr>
          <w:rFonts w:ascii="Calibri"/>
          <w:color w:val="auto"/>
          <w:sz w:val="20"/>
          <w:szCs w:val="20"/>
        </w:rPr>
        <w:t>July</w:t>
      </w:r>
      <w:r w:rsidR="00557FF1" w:rsidRPr="007273BD">
        <w:rPr>
          <w:rFonts w:ascii="Calibri"/>
          <w:color w:val="auto"/>
          <w:sz w:val="20"/>
          <w:szCs w:val="20"/>
        </w:rPr>
        <w:t xml:space="preserve"> 201</w:t>
      </w:r>
      <w:r w:rsidRPr="007273BD">
        <w:rPr>
          <w:rFonts w:ascii="Calibri"/>
          <w:color w:val="auto"/>
          <w:sz w:val="20"/>
          <w:szCs w:val="20"/>
        </w:rPr>
        <w:t>6</w:t>
      </w:r>
      <w:r w:rsidR="00557FF1" w:rsidRPr="007273BD">
        <w:rPr>
          <w:rFonts w:ascii="Calibri"/>
          <w:color w:val="auto"/>
          <w:sz w:val="20"/>
          <w:szCs w:val="20"/>
        </w:rPr>
        <w:t xml:space="preserve"> - </w:t>
      </w:r>
      <w:r w:rsidRPr="007273BD">
        <w:rPr>
          <w:rFonts w:ascii="Calibri"/>
          <w:color w:val="auto"/>
          <w:sz w:val="20"/>
          <w:szCs w:val="20"/>
        </w:rPr>
        <w:t>March</w:t>
      </w:r>
      <w:r w:rsidR="00557FF1" w:rsidRPr="007273BD">
        <w:rPr>
          <w:rFonts w:ascii="Calibri"/>
          <w:color w:val="auto"/>
          <w:sz w:val="20"/>
          <w:szCs w:val="20"/>
        </w:rPr>
        <w:t xml:space="preserve"> 201</w:t>
      </w:r>
      <w:r w:rsidRPr="007273BD">
        <w:rPr>
          <w:rFonts w:ascii="Calibri"/>
          <w:color w:val="auto"/>
          <w:sz w:val="20"/>
          <w:szCs w:val="20"/>
        </w:rPr>
        <w:t>7</w:t>
      </w:r>
      <w:r w:rsidR="00557FF1" w:rsidRPr="007273BD">
        <w:rPr>
          <w:rFonts w:ascii="Calibri"/>
          <w:color w:val="auto"/>
          <w:sz w:val="20"/>
          <w:szCs w:val="20"/>
        </w:rPr>
        <w:t xml:space="preserve">, </w:t>
      </w:r>
      <w:r w:rsidRPr="007273BD">
        <w:rPr>
          <w:rFonts w:ascii="Calibri"/>
          <w:color w:val="auto"/>
          <w:sz w:val="20"/>
          <w:szCs w:val="20"/>
        </w:rPr>
        <w:t>Portsmouth</w:t>
      </w:r>
      <w:r w:rsidR="00557FF1" w:rsidRPr="007273BD">
        <w:rPr>
          <w:rFonts w:ascii="Calibri"/>
          <w:color w:val="auto"/>
          <w:sz w:val="20"/>
          <w:szCs w:val="20"/>
        </w:rPr>
        <w:t xml:space="preserve">, </w:t>
      </w:r>
      <w:r w:rsidRPr="007273BD">
        <w:rPr>
          <w:rFonts w:ascii="Calibri"/>
          <w:color w:val="auto"/>
          <w:sz w:val="20"/>
          <w:szCs w:val="20"/>
        </w:rPr>
        <w:t>Virginia</w:t>
      </w:r>
      <w:r w:rsidR="00557FF1" w:rsidRPr="007273BD">
        <w:rPr>
          <w:rFonts w:ascii="Calibri"/>
          <w:color w:val="auto"/>
          <w:sz w:val="20"/>
          <w:szCs w:val="20"/>
        </w:rPr>
        <w:t xml:space="preserve"> </w:t>
      </w:r>
    </w:p>
    <w:p w14:paraId="5C983036" w14:textId="63C41498" w:rsidR="00557FF1" w:rsidRPr="007273BD" w:rsidRDefault="00557FF1" w:rsidP="00557FF1">
      <w:pPr>
        <w:pStyle w:val="ReziBullet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•</w:t>
      </w:r>
      <w:r w:rsidRPr="007273BD">
        <w:rPr>
          <w:rFonts w:ascii="Calibri"/>
          <w:color w:val="auto"/>
          <w:sz w:val="20"/>
          <w:szCs w:val="20"/>
        </w:rPr>
        <w:t xml:space="preserve"> </w:t>
      </w:r>
      <w:r w:rsidR="00CD17AE" w:rsidRPr="007273BD">
        <w:rPr>
          <w:rFonts w:ascii="Calibri"/>
          <w:color w:val="auto"/>
          <w:sz w:val="20"/>
          <w:szCs w:val="20"/>
        </w:rPr>
        <w:t xml:space="preserve">Led 250 medical professionals providing </w:t>
      </w:r>
      <w:r w:rsidR="00FC4D4A" w:rsidRPr="007273BD">
        <w:rPr>
          <w:rFonts w:ascii="Calibri"/>
          <w:color w:val="auto"/>
          <w:sz w:val="20"/>
          <w:szCs w:val="20"/>
        </w:rPr>
        <w:t xml:space="preserve">70,000 </w:t>
      </w:r>
      <w:r w:rsidR="00704147" w:rsidRPr="007273BD">
        <w:rPr>
          <w:rFonts w:ascii="Calibri"/>
          <w:color w:val="auto"/>
          <w:sz w:val="20"/>
          <w:szCs w:val="20"/>
        </w:rPr>
        <w:t>e</w:t>
      </w:r>
      <w:r w:rsidR="00FC4D4A" w:rsidRPr="007273BD">
        <w:rPr>
          <w:rFonts w:ascii="Calibri"/>
          <w:color w:val="auto"/>
          <w:sz w:val="20"/>
          <w:szCs w:val="20"/>
        </w:rPr>
        <w:t xml:space="preserve">mergency </w:t>
      </w:r>
      <w:r w:rsidR="00704147" w:rsidRPr="007273BD">
        <w:rPr>
          <w:rFonts w:ascii="Calibri"/>
          <w:color w:val="auto"/>
          <w:sz w:val="20"/>
          <w:szCs w:val="20"/>
        </w:rPr>
        <w:t>d</w:t>
      </w:r>
      <w:r w:rsidR="00FC4D4A" w:rsidRPr="007273BD">
        <w:rPr>
          <w:rFonts w:ascii="Calibri"/>
          <w:color w:val="auto"/>
          <w:sz w:val="20"/>
          <w:szCs w:val="20"/>
        </w:rPr>
        <w:t>epartment visits per year.</w:t>
      </w:r>
    </w:p>
    <w:p w14:paraId="7B9DC8A9" w14:textId="3116F5BC" w:rsidR="001D5FE4" w:rsidRPr="007273BD" w:rsidRDefault="007A3C4A" w:rsidP="001D5FE4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color w:val="auto"/>
        </w:rPr>
        <w:t>Hospital and Clinic Director (Chief Executive Officer Equivalent)</w:t>
      </w:r>
    </w:p>
    <w:p w14:paraId="6F27FCCB" w14:textId="4B44ADCA" w:rsidR="001D5FE4" w:rsidRPr="007273BD" w:rsidRDefault="001D5FE4" w:rsidP="001D5FE4">
      <w:pPr>
        <w:pStyle w:val="ReziExperienceInfos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 xml:space="preserve">Joint Task Force Guantanamo Bay </w:t>
      </w:r>
      <w:r w:rsidRPr="007273BD">
        <w:rPr>
          <w:rFonts w:ascii="Calibri"/>
          <w:color w:val="auto"/>
          <w:sz w:val="20"/>
          <w:szCs w:val="20"/>
        </w:rPr>
        <w:tab/>
        <w:t xml:space="preserve">November 2015 - May 2016, </w:t>
      </w:r>
      <w:r w:rsidR="00A40B7E" w:rsidRPr="007273BD">
        <w:rPr>
          <w:rFonts w:ascii="Calibri"/>
          <w:color w:val="auto"/>
          <w:sz w:val="20"/>
          <w:szCs w:val="20"/>
        </w:rPr>
        <w:t>Guantanamo Bay</w:t>
      </w:r>
      <w:r w:rsidRPr="007273BD">
        <w:rPr>
          <w:rFonts w:ascii="Calibri"/>
          <w:color w:val="auto"/>
          <w:sz w:val="20"/>
          <w:szCs w:val="20"/>
        </w:rPr>
        <w:t xml:space="preserve">, </w:t>
      </w:r>
      <w:r w:rsidR="00A40B7E" w:rsidRPr="007273BD">
        <w:rPr>
          <w:rFonts w:ascii="Calibri"/>
          <w:color w:val="auto"/>
          <w:sz w:val="20"/>
          <w:szCs w:val="20"/>
        </w:rPr>
        <w:t>Cuba</w:t>
      </w:r>
      <w:r w:rsidRPr="007273BD">
        <w:rPr>
          <w:rFonts w:ascii="Calibri"/>
          <w:color w:val="auto"/>
          <w:sz w:val="20"/>
          <w:szCs w:val="20"/>
        </w:rPr>
        <w:t xml:space="preserve"> </w:t>
      </w:r>
    </w:p>
    <w:p w14:paraId="3D697606" w14:textId="4DACA26C" w:rsidR="00E42E3A" w:rsidRPr="007273BD" w:rsidRDefault="001D5FE4" w:rsidP="00C212B5">
      <w:pPr>
        <w:pStyle w:val="ReziBullet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•</w:t>
      </w:r>
      <w:r w:rsidRPr="007273BD">
        <w:rPr>
          <w:rFonts w:ascii="Calibri"/>
          <w:color w:val="auto"/>
          <w:sz w:val="20"/>
          <w:szCs w:val="20"/>
        </w:rPr>
        <w:t xml:space="preserve"> </w:t>
      </w:r>
      <w:r w:rsidR="00DA5306" w:rsidRPr="007273BD">
        <w:rPr>
          <w:rFonts w:ascii="Calibri"/>
          <w:color w:val="auto"/>
          <w:sz w:val="20"/>
          <w:szCs w:val="20"/>
        </w:rPr>
        <w:t>Supervised 170 medical professionals providing care to over 100 detainees and 2,100 military personnel in a c</w:t>
      </w:r>
      <w:r w:rsidR="00C212B5" w:rsidRPr="007273BD">
        <w:rPr>
          <w:rFonts w:ascii="Calibri"/>
          <w:color w:val="auto"/>
          <w:sz w:val="20"/>
          <w:szCs w:val="20"/>
        </w:rPr>
        <w:t>ommunity hospital with medical</w:t>
      </w:r>
      <w:r w:rsidR="00E42E3A" w:rsidRPr="007273BD">
        <w:rPr>
          <w:rFonts w:ascii="Calibri"/>
          <w:color w:val="auto"/>
          <w:sz w:val="20"/>
          <w:szCs w:val="20"/>
        </w:rPr>
        <w:t>/</w:t>
      </w:r>
      <w:r w:rsidR="00C212B5" w:rsidRPr="007273BD">
        <w:rPr>
          <w:rFonts w:ascii="Calibri"/>
          <w:color w:val="auto"/>
          <w:sz w:val="20"/>
          <w:szCs w:val="20"/>
        </w:rPr>
        <w:t xml:space="preserve">surgical and intensive care, inpatient </w:t>
      </w:r>
      <w:r w:rsidR="00E42E3A" w:rsidRPr="007273BD">
        <w:rPr>
          <w:rFonts w:ascii="Calibri"/>
          <w:color w:val="auto"/>
          <w:sz w:val="20"/>
          <w:szCs w:val="20"/>
        </w:rPr>
        <w:t xml:space="preserve">behavioral health </w:t>
      </w:r>
      <w:r w:rsidR="00C212B5" w:rsidRPr="007273BD">
        <w:rPr>
          <w:rFonts w:ascii="Calibri"/>
          <w:color w:val="auto"/>
          <w:sz w:val="20"/>
          <w:szCs w:val="20"/>
        </w:rPr>
        <w:t>services, ancillary services to include laboratory, radiology and pharmacy, and full medical and psychological outpatient services</w:t>
      </w:r>
      <w:r w:rsidR="00DA5306" w:rsidRPr="007273BD">
        <w:rPr>
          <w:rFonts w:ascii="Calibri"/>
          <w:color w:val="auto"/>
          <w:sz w:val="20"/>
          <w:szCs w:val="20"/>
        </w:rPr>
        <w:t>.</w:t>
      </w:r>
    </w:p>
    <w:p w14:paraId="7D111066" w14:textId="67AA43F6" w:rsidR="00E42E3A" w:rsidRPr="007273BD" w:rsidRDefault="00E42E3A" w:rsidP="00E42E3A">
      <w:pPr>
        <w:pStyle w:val="ReziBullet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•</w:t>
      </w:r>
      <w:r w:rsidRPr="007273BD">
        <w:rPr>
          <w:rFonts w:ascii="Calibri"/>
          <w:color w:val="auto"/>
          <w:sz w:val="20"/>
          <w:szCs w:val="20"/>
        </w:rPr>
        <w:t xml:space="preserve"> </w:t>
      </w:r>
      <w:r w:rsidR="006E419F" w:rsidRPr="007273BD">
        <w:rPr>
          <w:rFonts w:ascii="Calibri"/>
          <w:color w:val="auto"/>
          <w:sz w:val="20"/>
          <w:szCs w:val="20"/>
        </w:rPr>
        <w:t>M</w:t>
      </w:r>
      <w:r w:rsidR="00DA5306" w:rsidRPr="007273BD">
        <w:rPr>
          <w:rFonts w:ascii="Calibri"/>
          <w:color w:val="auto"/>
          <w:sz w:val="20"/>
          <w:szCs w:val="20"/>
        </w:rPr>
        <w:t xml:space="preserve">edical advisor for the </w:t>
      </w:r>
      <w:r w:rsidR="000F18A3" w:rsidRPr="007273BD">
        <w:rPr>
          <w:rFonts w:ascii="Calibri"/>
          <w:color w:val="auto"/>
          <w:sz w:val="20"/>
          <w:szCs w:val="20"/>
        </w:rPr>
        <w:t>senior military officer</w:t>
      </w:r>
      <w:r w:rsidR="00DA5306" w:rsidRPr="007273BD">
        <w:rPr>
          <w:rFonts w:ascii="Calibri"/>
          <w:color w:val="auto"/>
          <w:sz w:val="20"/>
          <w:szCs w:val="20"/>
        </w:rPr>
        <w:t>.</w:t>
      </w:r>
    </w:p>
    <w:p w14:paraId="1A42EFE3" w14:textId="72C84AC8" w:rsidR="00E42E3A" w:rsidRPr="007273BD" w:rsidRDefault="00E42E3A" w:rsidP="00E42E3A">
      <w:pPr>
        <w:pStyle w:val="ReziBullet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•</w:t>
      </w:r>
      <w:r w:rsidRPr="007273BD">
        <w:rPr>
          <w:rFonts w:ascii="Calibri"/>
          <w:color w:val="auto"/>
          <w:sz w:val="20"/>
          <w:szCs w:val="20"/>
        </w:rPr>
        <w:t xml:space="preserve"> Synthesized, verified, and vetted </w:t>
      </w:r>
      <w:r w:rsidR="006E419F" w:rsidRPr="007273BD">
        <w:rPr>
          <w:rFonts w:ascii="Calibri"/>
          <w:color w:val="auto"/>
          <w:sz w:val="20"/>
          <w:szCs w:val="20"/>
        </w:rPr>
        <w:t xml:space="preserve">weekly </w:t>
      </w:r>
      <w:r w:rsidRPr="007273BD">
        <w:rPr>
          <w:rFonts w:ascii="Calibri"/>
          <w:color w:val="auto"/>
          <w:sz w:val="20"/>
          <w:szCs w:val="20"/>
        </w:rPr>
        <w:t>medical intelligence from Joint Task Force Guantanamo for United States Southern</w:t>
      </w:r>
      <w:r w:rsidR="006E419F" w:rsidRPr="007273BD">
        <w:rPr>
          <w:rFonts w:ascii="Calibri"/>
          <w:color w:val="auto"/>
          <w:sz w:val="20"/>
          <w:szCs w:val="20"/>
        </w:rPr>
        <w:t xml:space="preserve"> </w:t>
      </w:r>
      <w:r w:rsidRPr="007273BD">
        <w:rPr>
          <w:rFonts w:ascii="Calibri"/>
          <w:color w:val="auto"/>
          <w:sz w:val="20"/>
          <w:szCs w:val="20"/>
        </w:rPr>
        <w:t>Command and the Office of the Secretary of Defense.</w:t>
      </w:r>
    </w:p>
    <w:p w14:paraId="6C19EC42" w14:textId="6BECB020" w:rsidR="001D5FE4" w:rsidRPr="007273BD" w:rsidRDefault="00E42E3A" w:rsidP="00E42E3A">
      <w:pPr>
        <w:pStyle w:val="ReziBullet"/>
        <w:rPr>
          <w:rFonts w:ascii="Calibri"/>
          <w:color w:val="auto"/>
          <w:sz w:val="20"/>
          <w:szCs w:val="20"/>
        </w:rPr>
      </w:pPr>
      <w:r w:rsidRPr="007273BD">
        <w:rPr>
          <w:rFonts w:ascii="Calibri"/>
          <w:color w:val="auto"/>
          <w:sz w:val="20"/>
          <w:szCs w:val="20"/>
        </w:rPr>
        <w:t>•</w:t>
      </w:r>
      <w:r w:rsidRPr="007273BD">
        <w:rPr>
          <w:rFonts w:ascii="Calibri"/>
          <w:color w:val="auto"/>
          <w:sz w:val="20"/>
          <w:szCs w:val="20"/>
        </w:rPr>
        <w:t xml:space="preserve"> Conducted joint medical operations for 24 international detainee transfers.</w:t>
      </w:r>
      <w:r w:rsidR="001D5FE4" w:rsidRPr="007273BD">
        <w:rPr>
          <w:rFonts w:ascii="Calibri"/>
          <w:color w:val="auto"/>
          <w:sz w:val="20"/>
          <w:szCs w:val="20"/>
        </w:rPr>
        <w:br/>
      </w:r>
      <w:r w:rsidR="001D5FE4" w:rsidRPr="007273BD">
        <w:rPr>
          <w:rFonts w:ascii="Calibri"/>
          <w:color w:val="auto"/>
          <w:sz w:val="20"/>
          <w:szCs w:val="20"/>
        </w:rPr>
        <w:t>•</w:t>
      </w:r>
      <w:r w:rsidR="001D5FE4" w:rsidRPr="007273BD">
        <w:rPr>
          <w:rFonts w:ascii="Calibri"/>
          <w:color w:val="auto"/>
          <w:sz w:val="20"/>
          <w:szCs w:val="20"/>
        </w:rPr>
        <w:t xml:space="preserve"> </w:t>
      </w:r>
      <w:r w:rsidRPr="007273BD">
        <w:rPr>
          <w:rFonts w:ascii="Calibri"/>
          <w:color w:val="auto"/>
          <w:sz w:val="20"/>
          <w:szCs w:val="20"/>
        </w:rPr>
        <w:t xml:space="preserve">Achieved </w:t>
      </w:r>
      <w:r w:rsidR="00C212B5" w:rsidRPr="007273BD">
        <w:rPr>
          <w:rFonts w:ascii="Calibri"/>
          <w:color w:val="auto"/>
          <w:sz w:val="20"/>
          <w:szCs w:val="20"/>
        </w:rPr>
        <w:t>94% medical and 98% dental readiness.</w:t>
      </w:r>
    </w:p>
    <w:p w14:paraId="4512D87C" w14:textId="77777777" w:rsidR="00557FF1" w:rsidRPr="00903EE2" w:rsidRDefault="00557FF1">
      <w:pPr>
        <w:pStyle w:val="ReziBullet"/>
        <w:rPr>
          <w:color w:val="auto"/>
        </w:rPr>
      </w:pPr>
    </w:p>
    <w:p w14:paraId="2596701C" w14:textId="77777777" w:rsidR="00172311" w:rsidRPr="00903EE2" w:rsidRDefault="00172311" w:rsidP="00172311">
      <w:pPr>
        <w:pStyle w:val="ReziHeading"/>
        <w:spacing w:after="50"/>
        <w:rPr>
          <w:rFonts w:ascii="Calibri"/>
          <w:color w:val="auto"/>
        </w:rPr>
      </w:pPr>
      <w:r w:rsidRPr="00903EE2">
        <w:rPr>
          <w:rFonts w:ascii="Calibri"/>
          <w:color w:val="auto"/>
          <w:sz w:val="24"/>
          <w:szCs w:val="24"/>
        </w:rPr>
        <w:t>EDUCATION</w:t>
      </w:r>
    </w:p>
    <w:p w14:paraId="4D5D2A51" w14:textId="77777777" w:rsidR="00B46AC1" w:rsidRPr="007273BD" w:rsidRDefault="00B46AC1" w:rsidP="00B46AC1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b w:val="0"/>
          <w:bCs/>
          <w:color w:val="auto"/>
        </w:rPr>
        <w:t>•</w:t>
      </w:r>
      <w:r w:rsidRPr="007273BD">
        <w:rPr>
          <w:rFonts w:ascii="Calibri"/>
          <w:b w:val="0"/>
          <w:bCs/>
          <w:color w:val="auto"/>
        </w:rPr>
        <w:t xml:space="preserve"> </w:t>
      </w:r>
      <w:r w:rsidRPr="007273BD">
        <w:rPr>
          <w:rFonts w:ascii="Calibri"/>
          <w:color w:val="auto"/>
        </w:rPr>
        <w:t xml:space="preserve">Doctor of Medicine </w:t>
      </w:r>
      <w:r w:rsidRPr="007273BD">
        <w:rPr>
          <w:rFonts w:ascii="Calibri"/>
          <w:color w:val="auto"/>
        </w:rPr>
        <w:t>•</w:t>
      </w:r>
      <w:r w:rsidRPr="007273BD">
        <w:rPr>
          <w:rFonts w:ascii="Calibri"/>
          <w:color w:val="auto"/>
        </w:rPr>
        <w:t xml:space="preserve"> </w:t>
      </w:r>
      <w:r w:rsidRPr="007273BD">
        <w:rPr>
          <w:rFonts w:ascii="Calibri"/>
          <w:b w:val="0"/>
          <w:bCs/>
          <w:color w:val="auto"/>
        </w:rPr>
        <w:t>MCP Hahnemann School of Medicine (now</w:t>
      </w:r>
      <w:r w:rsidRPr="007273BD">
        <w:rPr>
          <w:rFonts w:ascii="Calibri"/>
          <w:color w:val="auto"/>
        </w:rPr>
        <w:t xml:space="preserve"> </w:t>
      </w:r>
      <w:r w:rsidRPr="007273BD">
        <w:rPr>
          <w:rFonts w:ascii="Calibri"/>
          <w:b w:val="0"/>
          <w:bCs/>
          <w:color w:val="auto"/>
        </w:rPr>
        <w:t xml:space="preserve">Drexel University) </w:t>
      </w:r>
      <w:r w:rsidRPr="007273BD">
        <w:rPr>
          <w:rFonts w:ascii="Calibri"/>
          <w:b w:val="0"/>
          <w:bCs/>
          <w:color w:val="auto"/>
        </w:rPr>
        <w:t>•</w:t>
      </w:r>
      <w:r w:rsidRPr="007273BD">
        <w:rPr>
          <w:rFonts w:ascii="Calibri"/>
          <w:color w:val="auto"/>
        </w:rPr>
        <w:t xml:space="preserve"> </w:t>
      </w:r>
      <w:r w:rsidRPr="007273BD">
        <w:rPr>
          <w:rFonts w:ascii="Calibri"/>
          <w:b w:val="0"/>
          <w:bCs/>
          <w:color w:val="auto"/>
        </w:rPr>
        <w:t>Philadelphia, Pennsylvania</w:t>
      </w:r>
    </w:p>
    <w:p w14:paraId="2BB4B912" w14:textId="6449BEEE" w:rsidR="0083652C" w:rsidRPr="007273BD" w:rsidRDefault="006E419F" w:rsidP="00E04E0A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b w:val="0"/>
          <w:bCs/>
          <w:color w:val="auto"/>
        </w:rPr>
        <w:t>•</w:t>
      </w:r>
      <w:r w:rsidRPr="007273BD">
        <w:rPr>
          <w:rFonts w:ascii="Calibri"/>
          <w:b w:val="0"/>
          <w:bCs/>
          <w:color w:val="auto"/>
        </w:rPr>
        <w:t xml:space="preserve"> </w:t>
      </w:r>
      <w:r w:rsidR="00E04E0A" w:rsidRPr="007273BD">
        <w:rPr>
          <w:rFonts w:ascii="Calibri"/>
          <w:color w:val="auto"/>
        </w:rPr>
        <w:t>Executive Master</w:t>
      </w:r>
      <w:r w:rsidR="00E04E0A" w:rsidRPr="007273BD">
        <w:rPr>
          <w:rFonts w:ascii="Calibri"/>
          <w:color w:val="auto"/>
        </w:rPr>
        <w:t>’</w:t>
      </w:r>
      <w:r w:rsidR="00E04E0A" w:rsidRPr="007273BD">
        <w:rPr>
          <w:rFonts w:ascii="Calibri"/>
          <w:color w:val="auto"/>
        </w:rPr>
        <w:t>s in Business Administration</w:t>
      </w:r>
      <w:r w:rsidR="0083652C" w:rsidRPr="007273BD">
        <w:rPr>
          <w:rFonts w:ascii="Calibri"/>
          <w:color w:val="auto"/>
        </w:rPr>
        <w:t xml:space="preserve"> </w:t>
      </w:r>
      <w:r w:rsidR="0083652C" w:rsidRPr="007273BD">
        <w:rPr>
          <w:rFonts w:ascii="Calibri"/>
          <w:b w:val="0"/>
          <w:bCs/>
          <w:color w:val="auto"/>
        </w:rPr>
        <w:t>•</w:t>
      </w:r>
      <w:r w:rsidR="0083652C" w:rsidRPr="007273BD">
        <w:rPr>
          <w:rFonts w:ascii="Calibri"/>
          <w:b w:val="0"/>
          <w:bCs/>
          <w:color w:val="auto"/>
        </w:rPr>
        <w:t xml:space="preserve"> </w:t>
      </w:r>
      <w:r w:rsidR="00E04E0A" w:rsidRPr="007273BD">
        <w:rPr>
          <w:rFonts w:ascii="Calibri"/>
          <w:b w:val="0"/>
          <w:bCs/>
          <w:color w:val="auto"/>
        </w:rPr>
        <w:t xml:space="preserve">Naval Postgraduate School </w:t>
      </w:r>
      <w:r w:rsidR="00E04E0A" w:rsidRPr="007273BD">
        <w:rPr>
          <w:rFonts w:ascii="Calibri"/>
          <w:b w:val="0"/>
          <w:bCs/>
          <w:color w:val="auto"/>
        </w:rPr>
        <w:t>•</w:t>
      </w:r>
      <w:r w:rsidR="00E04E0A" w:rsidRPr="007273BD">
        <w:rPr>
          <w:rFonts w:ascii="Calibri"/>
          <w:b w:val="0"/>
          <w:bCs/>
          <w:color w:val="auto"/>
        </w:rPr>
        <w:t xml:space="preserve"> Monterey, California</w:t>
      </w:r>
    </w:p>
    <w:p w14:paraId="4F8F26DB" w14:textId="685A616E" w:rsidR="0083652C" w:rsidRPr="007273BD" w:rsidRDefault="006E419F" w:rsidP="00E04E0A">
      <w:pPr>
        <w:pStyle w:val="ReziPosition"/>
        <w:rPr>
          <w:rFonts w:ascii="Calibri"/>
          <w:color w:val="auto"/>
        </w:rPr>
      </w:pPr>
      <w:r w:rsidRPr="007273BD">
        <w:rPr>
          <w:rFonts w:ascii="Calibri"/>
          <w:b w:val="0"/>
          <w:bCs/>
          <w:color w:val="auto"/>
        </w:rPr>
        <w:t>•</w:t>
      </w:r>
      <w:r w:rsidRPr="007273BD">
        <w:rPr>
          <w:rFonts w:ascii="Calibri"/>
          <w:b w:val="0"/>
          <w:bCs/>
          <w:color w:val="auto"/>
        </w:rPr>
        <w:t xml:space="preserve"> </w:t>
      </w:r>
      <w:r w:rsidR="00E04E0A" w:rsidRPr="007273BD">
        <w:rPr>
          <w:rFonts w:ascii="Calibri"/>
          <w:color w:val="auto"/>
        </w:rPr>
        <w:t>Emergency Ultrasound Fellowship</w:t>
      </w:r>
      <w:r w:rsidR="0083652C" w:rsidRPr="007273BD">
        <w:rPr>
          <w:rFonts w:ascii="Calibri"/>
          <w:color w:val="auto"/>
        </w:rPr>
        <w:t xml:space="preserve"> </w:t>
      </w:r>
      <w:r w:rsidR="0083652C" w:rsidRPr="007273BD">
        <w:rPr>
          <w:rFonts w:ascii="Calibri"/>
          <w:b w:val="0"/>
          <w:bCs/>
          <w:color w:val="auto"/>
        </w:rPr>
        <w:t>•</w:t>
      </w:r>
      <w:r w:rsidR="0083652C" w:rsidRPr="007273BD">
        <w:rPr>
          <w:rFonts w:ascii="Calibri"/>
          <w:b w:val="0"/>
          <w:bCs/>
          <w:color w:val="auto"/>
        </w:rPr>
        <w:t xml:space="preserve"> </w:t>
      </w:r>
      <w:r w:rsidR="00E04E0A" w:rsidRPr="007273BD">
        <w:rPr>
          <w:rFonts w:ascii="Calibri"/>
          <w:b w:val="0"/>
          <w:bCs/>
          <w:color w:val="auto"/>
        </w:rPr>
        <w:t xml:space="preserve">Christiana Care Health System </w:t>
      </w:r>
      <w:r w:rsidR="00E04E0A" w:rsidRPr="007273BD">
        <w:rPr>
          <w:rFonts w:ascii="Calibri"/>
          <w:b w:val="0"/>
          <w:bCs/>
          <w:color w:val="auto"/>
        </w:rPr>
        <w:t>•</w:t>
      </w:r>
      <w:r w:rsidR="00E04E0A" w:rsidRPr="007273BD">
        <w:rPr>
          <w:rFonts w:ascii="Calibri"/>
          <w:b w:val="0"/>
          <w:bCs/>
          <w:color w:val="auto"/>
        </w:rPr>
        <w:t xml:space="preserve"> Newark, Delaware</w:t>
      </w:r>
    </w:p>
    <w:p w14:paraId="7C2A21D7" w14:textId="48ECCC39" w:rsidR="0083652C" w:rsidRPr="007273BD" w:rsidRDefault="006E419F" w:rsidP="0083652C">
      <w:pPr>
        <w:pStyle w:val="ReziPosition"/>
        <w:rPr>
          <w:rFonts w:ascii="Calibri"/>
          <w:b w:val="0"/>
          <w:bCs/>
          <w:color w:val="auto"/>
        </w:rPr>
      </w:pPr>
      <w:r w:rsidRPr="007273BD">
        <w:rPr>
          <w:rFonts w:ascii="Calibri"/>
          <w:b w:val="0"/>
          <w:bCs/>
          <w:color w:val="auto"/>
        </w:rPr>
        <w:t>•</w:t>
      </w:r>
      <w:r w:rsidRPr="007273BD">
        <w:rPr>
          <w:rFonts w:ascii="Calibri"/>
          <w:b w:val="0"/>
          <w:bCs/>
          <w:color w:val="auto"/>
        </w:rPr>
        <w:t xml:space="preserve"> </w:t>
      </w:r>
      <w:r w:rsidR="00E04E0A" w:rsidRPr="007273BD">
        <w:rPr>
          <w:rFonts w:ascii="Calibri"/>
          <w:color w:val="auto"/>
        </w:rPr>
        <w:t>Emergency Medicine Residency</w:t>
      </w:r>
      <w:r w:rsidRPr="007273BD">
        <w:rPr>
          <w:rFonts w:ascii="Calibri"/>
          <w:color w:val="auto"/>
        </w:rPr>
        <w:t xml:space="preserve"> (Chief Resident)</w:t>
      </w:r>
      <w:r w:rsidR="0083652C" w:rsidRPr="007273BD">
        <w:rPr>
          <w:rFonts w:ascii="Calibri"/>
          <w:b w:val="0"/>
          <w:bCs/>
          <w:color w:val="auto"/>
        </w:rPr>
        <w:t xml:space="preserve"> </w:t>
      </w:r>
      <w:r w:rsidR="0083652C" w:rsidRPr="007273BD">
        <w:rPr>
          <w:rFonts w:ascii="Calibri"/>
          <w:b w:val="0"/>
          <w:bCs/>
          <w:color w:val="auto"/>
        </w:rPr>
        <w:t>•</w:t>
      </w:r>
      <w:r w:rsidR="0083652C" w:rsidRPr="007273BD">
        <w:rPr>
          <w:rFonts w:ascii="Calibri"/>
          <w:b w:val="0"/>
          <w:bCs/>
          <w:color w:val="auto"/>
        </w:rPr>
        <w:t xml:space="preserve"> </w:t>
      </w:r>
      <w:r w:rsidR="00E04E0A" w:rsidRPr="007273BD">
        <w:rPr>
          <w:rFonts w:ascii="Calibri"/>
          <w:b w:val="0"/>
          <w:bCs/>
          <w:color w:val="auto"/>
        </w:rPr>
        <w:t xml:space="preserve">Naval Medical Center San Diego </w:t>
      </w:r>
      <w:r w:rsidR="00E04E0A" w:rsidRPr="007273BD">
        <w:rPr>
          <w:rFonts w:ascii="Calibri"/>
          <w:b w:val="0"/>
          <w:bCs/>
          <w:color w:val="auto"/>
        </w:rPr>
        <w:t>•</w:t>
      </w:r>
      <w:r w:rsidR="00E04E0A" w:rsidRPr="007273BD">
        <w:rPr>
          <w:rFonts w:ascii="Calibri"/>
          <w:b w:val="0"/>
          <w:bCs/>
          <w:color w:val="auto"/>
        </w:rPr>
        <w:t xml:space="preserve"> San Diego, California</w:t>
      </w:r>
    </w:p>
    <w:p w14:paraId="5B34B8AB" w14:textId="77777777" w:rsidR="005530D3" w:rsidRPr="00903EE2" w:rsidRDefault="005530D3"/>
    <w:p w14:paraId="59AE4953" w14:textId="1E108C64" w:rsidR="00915794" w:rsidRPr="00903EE2" w:rsidRDefault="00915794" w:rsidP="00915794">
      <w:pPr>
        <w:pStyle w:val="ReziHeading"/>
        <w:spacing w:after="50"/>
        <w:rPr>
          <w:rFonts w:ascii="Calibri"/>
          <w:color w:val="auto"/>
        </w:rPr>
      </w:pPr>
      <w:r>
        <w:rPr>
          <w:rFonts w:ascii="Calibri"/>
          <w:color w:val="auto"/>
          <w:sz w:val="24"/>
          <w:szCs w:val="24"/>
        </w:rPr>
        <w:t>ACADEMIC SCHOLARSHIP</w:t>
      </w:r>
      <w:r w:rsidR="00366992">
        <w:rPr>
          <w:rFonts w:ascii="Calibri"/>
          <w:color w:val="auto"/>
          <w:sz w:val="24"/>
          <w:szCs w:val="24"/>
        </w:rPr>
        <w:t xml:space="preserve"> AND AWARDS</w:t>
      </w:r>
    </w:p>
    <w:p w14:paraId="72C0F465" w14:textId="2A4240F0" w:rsidR="00006B3F" w:rsidRPr="007273BD" w:rsidRDefault="006E419F" w:rsidP="006E419F">
      <w:pPr>
        <w:rPr>
          <w:rFonts w:ascii="Calibri" w:hAnsi="Calibri" w:cs="Calibri"/>
          <w:bCs/>
          <w:sz w:val="20"/>
          <w:szCs w:val="20"/>
        </w:rPr>
      </w:pPr>
      <w:r w:rsidRPr="007273BD">
        <w:rPr>
          <w:rFonts w:ascii="Calibri"/>
          <w:sz w:val="20"/>
          <w:szCs w:val="20"/>
        </w:rPr>
        <w:t>•</w:t>
      </w:r>
      <w:r w:rsidRPr="007273BD">
        <w:rPr>
          <w:rFonts w:ascii="Calibri"/>
          <w:sz w:val="20"/>
          <w:szCs w:val="20"/>
        </w:rPr>
        <w:t xml:space="preserve"> </w:t>
      </w:r>
      <w:r w:rsidR="00006B3F" w:rsidRPr="007273BD">
        <w:rPr>
          <w:rFonts w:ascii="Calibri" w:hAnsi="Calibri" w:cs="Calibri"/>
          <w:bCs/>
          <w:sz w:val="20"/>
          <w:szCs w:val="20"/>
        </w:rPr>
        <w:t>Joel Schofer’s Career Planning Blog (</w:t>
      </w:r>
      <w:hyperlink r:id="rId8" w:history="1">
        <w:r w:rsidR="00006B3F" w:rsidRPr="007273BD">
          <w:rPr>
            <w:rStyle w:val="Hyperlink"/>
            <w:rFonts w:ascii="Calibri" w:hAnsi="Calibri" w:cs="Calibri"/>
            <w:bCs/>
            <w:sz w:val="20"/>
            <w:szCs w:val="20"/>
          </w:rPr>
          <w:t>MCCareer.org</w:t>
        </w:r>
      </w:hyperlink>
      <w:r w:rsidR="00006B3F" w:rsidRPr="007273BD">
        <w:rPr>
          <w:rFonts w:ascii="Calibri" w:hAnsi="Calibri" w:cs="Calibri"/>
          <w:bCs/>
          <w:sz w:val="20"/>
          <w:szCs w:val="20"/>
        </w:rPr>
        <w:t>) – 4,700+ posts with over 2.2</w:t>
      </w:r>
      <w:r w:rsidR="00B70F59" w:rsidRPr="007273BD">
        <w:rPr>
          <w:rFonts w:ascii="Calibri" w:hAnsi="Calibri" w:cs="Calibri"/>
          <w:bCs/>
          <w:sz w:val="20"/>
          <w:szCs w:val="20"/>
        </w:rPr>
        <w:t>M</w:t>
      </w:r>
      <w:r w:rsidR="00006B3F" w:rsidRPr="007273BD">
        <w:rPr>
          <w:rFonts w:ascii="Calibri" w:hAnsi="Calibri" w:cs="Calibri"/>
          <w:bCs/>
          <w:sz w:val="20"/>
          <w:szCs w:val="20"/>
        </w:rPr>
        <w:t xml:space="preserve"> page views</w:t>
      </w:r>
      <w:r w:rsidRPr="007273BD">
        <w:rPr>
          <w:rFonts w:ascii="Calibri" w:hAnsi="Calibri" w:cs="Calibri"/>
          <w:bCs/>
          <w:sz w:val="20"/>
          <w:szCs w:val="20"/>
        </w:rPr>
        <w:t>.</w:t>
      </w:r>
    </w:p>
    <w:p w14:paraId="294A7838" w14:textId="66720A2C" w:rsidR="00FC4D4A" w:rsidRPr="007273BD" w:rsidRDefault="006E419F" w:rsidP="006E419F">
      <w:pPr>
        <w:rPr>
          <w:rFonts w:ascii="Calibri" w:hAnsi="Calibri" w:cs="Calibri"/>
          <w:sz w:val="20"/>
          <w:szCs w:val="20"/>
        </w:rPr>
      </w:pPr>
      <w:r w:rsidRPr="007273BD">
        <w:rPr>
          <w:rFonts w:ascii="Calibri"/>
          <w:sz w:val="20"/>
          <w:szCs w:val="20"/>
        </w:rPr>
        <w:t>•</w:t>
      </w:r>
      <w:r w:rsidRPr="007273BD">
        <w:rPr>
          <w:rFonts w:ascii="Calibri"/>
          <w:sz w:val="20"/>
          <w:szCs w:val="20"/>
        </w:rPr>
        <w:t xml:space="preserve"> </w:t>
      </w:r>
      <w:r w:rsidR="00006B3F" w:rsidRPr="007273BD">
        <w:rPr>
          <w:rFonts w:ascii="Calibri" w:hAnsi="Calibri" w:cs="Calibri"/>
          <w:sz w:val="20"/>
          <w:szCs w:val="20"/>
        </w:rPr>
        <w:t>265 professional publications and podcasts</w:t>
      </w:r>
      <w:r w:rsidRPr="007273BD">
        <w:rPr>
          <w:rFonts w:ascii="Calibri" w:hAnsi="Calibri" w:cs="Calibri"/>
          <w:sz w:val="20"/>
          <w:szCs w:val="20"/>
        </w:rPr>
        <w:t>.</w:t>
      </w:r>
    </w:p>
    <w:p w14:paraId="168C7465" w14:textId="3FFD2941" w:rsidR="005530D3" w:rsidRPr="007273BD" w:rsidRDefault="006E419F" w:rsidP="006E419F">
      <w:pPr>
        <w:rPr>
          <w:rFonts w:ascii="Calibri" w:hAnsi="Calibri" w:cs="Calibri"/>
          <w:sz w:val="20"/>
          <w:szCs w:val="20"/>
        </w:rPr>
      </w:pPr>
      <w:r w:rsidRPr="007273BD">
        <w:rPr>
          <w:rFonts w:ascii="Calibri"/>
          <w:sz w:val="20"/>
          <w:szCs w:val="20"/>
        </w:rPr>
        <w:t>•</w:t>
      </w:r>
      <w:r w:rsidRPr="007273BD">
        <w:rPr>
          <w:rFonts w:ascii="Calibri"/>
          <w:sz w:val="20"/>
          <w:szCs w:val="20"/>
        </w:rPr>
        <w:t xml:space="preserve"> </w:t>
      </w:r>
      <w:r w:rsidR="00006B3F" w:rsidRPr="007273BD">
        <w:rPr>
          <w:rFonts w:ascii="Calibri" w:hAnsi="Calibri" w:cs="Calibri"/>
          <w:sz w:val="20"/>
          <w:szCs w:val="20"/>
        </w:rPr>
        <w:t>138 national, regional, and invited presentations</w:t>
      </w:r>
      <w:r w:rsidRPr="007273BD">
        <w:rPr>
          <w:rFonts w:ascii="Calibri" w:hAnsi="Calibri" w:cs="Calibri"/>
          <w:sz w:val="20"/>
          <w:szCs w:val="20"/>
        </w:rPr>
        <w:t>.</w:t>
      </w:r>
    </w:p>
    <w:p w14:paraId="27E6A2CC" w14:textId="4BB58398" w:rsidR="003043A9" w:rsidRPr="007273BD" w:rsidRDefault="003043A9" w:rsidP="006E419F">
      <w:pPr>
        <w:rPr>
          <w:rFonts w:ascii="Calibri" w:hAnsi="Calibri" w:cs="Calibri"/>
          <w:sz w:val="20"/>
          <w:szCs w:val="20"/>
        </w:rPr>
      </w:pPr>
      <w:r w:rsidRPr="007273BD">
        <w:rPr>
          <w:rFonts w:ascii="Calibri" w:hAnsi="Calibri" w:cs="Calibri"/>
          <w:sz w:val="20"/>
          <w:szCs w:val="20"/>
        </w:rPr>
        <w:t>• National Resident Academic Achievement Award, Council of Emergency Medicine Residency Directors – Recognized the top academic emergency medicine resident in the United States.</w:t>
      </w:r>
    </w:p>
    <w:p w14:paraId="3A2AF823" w14:textId="77FE8E4D" w:rsidR="003043A9" w:rsidRPr="007273BD" w:rsidRDefault="003043A9" w:rsidP="006E419F">
      <w:pPr>
        <w:rPr>
          <w:rFonts w:ascii="Calibri" w:hAnsi="Calibri" w:cs="Calibri"/>
          <w:sz w:val="20"/>
          <w:szCs w:val="20"/>
        </w:rPr>
      </w:pPr>
      <w:r w:rsidRPr="007273BD">
        <w:rPr>
          <w:rFonts w:ascii="Calibri" w:hAnsi="Calibri" w:cs="Calibri"/>
          <w:sz w:val="20"/>
          <w:szCs w:val="20"/>
        </w:rPr>
        <w:t>• Robert McNamara Award, American Academy of Emergency Medicine - Recognized members in an emergency medicine academic leadership position with outstanding contributions in academic leadership.</w:t>
      </w:r>
    </w:p>
    <w:sectPr w:rsidR="003043A9" w:rsidRPr="007273B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0BB97" w14:textId="77777777" w:rsidR="00BF120F" w:rsidRDefault="00BF120F" w:rsidP="006B0586">
      <w:r>
        <w:separator/>
      </w:r>
    </w:p>
  </w:endnote>
  <w:endnote w:type="continuationSeparator" w:id="0">
    <w:p w14:paraId="35D90082" w14:textId="77777777" w:rsidR="00BF120F" w:rsidRDefault="00BF120F" w:rsidP="006B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39172478"/>
      <w:docPartObj>
        <w:docPartGallery w:val="Page Numbers (Bottom of Page)"/>
        <w:docPartUnique/>
      </w:docPartObj>
    </w:sdtPr>
    <w:sdtEndPr>
      <w:rPr>
        <w:rStyle w:val="PageNumber"/>
        <w:rFonts w:ascii="Calibri" w:hAnsi="Calibri" w:cs="Calibri"/>
        <w:sz w:val="20"/>
        <w:szCs w:val="20"/>
      </w:rPr>
    </w:sdtEndPr>
    <w:sdtContent>
      <w:p w14:paraId="22DE5A1E" w14:textId="09AD2838" w:rsidR="007273BD" w:rsidRPr="007273BD" w:rsidRDefault="007273BD" w:rsidP="002D7068">
        <w:pPr>
          <w:pStyle w:val="Footer"/>
          <w:framePr w:wrap="none" w:vAnchor="text" w:hAnchor="margin" w:xAlign="outside" w:y="1"/>
          <w:rPr>
            <w:rStyle w:val="PageNumber"/>
            <w:rFonts w:ascii="Calibri" w:hAnsi="Calibri" w:cs="Calibri"/>
            <w:sz w:val="20"/>
            <w:szCs w:val="20"/>
          </w:rPr>
        </w:pPr>
        <w:r w:rsidRPr="007273BD">
          <w:rPr>
            <w:rStyle w:val="PageNumber"/>
            <w:rFonts w:ascii="Calibri" w:hAnsi="Calibri" w:cs="Calibri"/>
            <w:sz w:val="20"/>
            <w:szCs w:val="20"/>
          </w:rPr>
          <w:fldChar w:fldCharType="begin"/>
        </w:r>
        <w:r w:rsidRPr="007273BD">
          <w:rPr>
            <w:rStyle w:val="PageNumber"/>
            <w:rFonts w:ascii="Calibri" w:hAnsi="Calibri" w:cs="Calibri"/>
            <w:sz w:val="20"/>
            <w:szCs w:val="20"/>
          </w:rPr>
          <w:instrText xml:space="preserve"> PAGE </w:instrText>
        </w:r>
        <w:r w:rsidRPr="007273BD">
          <w:rPr>
            <w:rStyle w:val="PageNumber"/>
            <w:rFonts w:ascii="Calibri" w:hAnsi="Calibri" w:cs="Calibri"/>
            <w:sz w:val="20"/>
            <w:szCs w:val="20"/>
          </w:rPr>
          <w:fldChar w:fldCharType="separate"/>
        </w:r>
        <w:r w:rsidRPr="007273BD">
          <w:rPr>
            <w:rStyle w:val="PageNumber"/>
            <w:rFonts w:ascii="Calibri" w:hAnsi="Calibri" w:cs="Calibri"/>
            <w:noProof/>
            <w:sz w:val="20"/>
            <w:szCs w:val="20"/>
          </w:rPr>
          <w:t>2</w:t>
        </w:r>
        <w:r w:rsidRPr="007273BD">
          <w:rPr>
            <w:rStyle w:val="PageNumber"/>
            <w:rFonts w:ascii="Calibri" w:hAnsi="Calibri" w:cs="Calibri"/>
            <w:sz w:val="20"/>
            <w:szCs w:val="20"/>
          </w:rPr>
          <w:fldChar w:fldCharType="end"/>
        </w:r>
      </w:p>
    </w:sdtContent>
  </w:sdt>
  <w:p w14:paraId="74346FF9" w14:textId="77777777" w:rsidR="006B0586" w:rsidRDefault="006B0586" w:rsidP="007273BD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Calibri" w:hAnsi="Calibri" w:cs="Calibri"/>
        <w:sz w:val="20"/>
        <w:szCs w:val="20"/>
      </w:rPr>
      <w:id w:val="1328172614"/>
      <w:docPartObj>
        <w:docPartGallery w:val="Page Numbers (Bottom of Page)"/>
        <w:docPartUnique/>
      </w:docPartObj>
    </w:sdtPr>
    <w:sdtContent>
      <w:p w14:paraId="52ECAA15" w14:textId="1942D079" w:rsidR="007273BD" w:rsidRPr="007273BD" w:rsidRDefault="007273BD" w:rsidP="002D7068">
        <w:pPr>
          <w:pStyle w:val="Footer"/>
          <w:framePr w:wrap="none" w:vAnchor="text" w:hAnchor="margin" w:xAlign="outside" w:y="1"/>
          <w:rPr>
            <w:rStyle w:val="PageNumber"/>
            <w:rFonts w:ascii="Calibri" w:hAnsi="Calibri" w:cs="Calibri"/>
            <w:sz w:val="20"/>
            <w:szCs w:val="20"/>
          </w:rPr>
        </w:pPr>
        <w:r w:rsidRPr="007273BD">
          <w:rPr>
            <w:rStyle w:val="PageNumber"/>
            <w:rFonts w:ascii="Calibri" w:hAnsi="Calibri" w:cs="Calibri"/>
            <w:sz w:val="20"/>
            <w:szCs w:val="20"/>
          </w:rPr>
          <w:fldChar w:fldCharType="begin"/>
        </w:r>
        <w:r w:rsidRPr="007273BD">
          <w:rPr>
            <w:rStyle w:val="PageNumber"/>
            <w:rFonts w:ascii="Calibri" w:hAnsi="Calibri" w:cs="Calibri"/>
            <w:sz w:val="20"/>
            <w:szCs w:val="20"/>
          </w:rPr>
          <w:instrText xml:space="preserve"> PAGE </w:instrText>
        </w:r>
        <w:r w:rsidRPr="007273BD">
          <w:rPr>
            <w:rStyle w:val="PageNumber"/>
            <w:rFonts w:ascii="Calibri" w:hAnsi="Calibri" w:cs="Calibri"/>
            <w:sz w:val="20"/>
            <w:szCs w:val="20"/>
          </w:rPr>
          <w:fldChar w:fldCharType="separate"/>
        </w:r>
        <w:r w:rsidRPr="007273BD">
          <w:rPr>
            <w:rStyle w:val="PageNumber"/>
            <w:rFonts w:ascii="Calibri" w:hAnsi="Calibri" w:cs="Calibri"/>
            <w:noProof/>
            <w:sz w:val="20"/>
            <w:szCs w:val="20"/>
          </w:rPr>
          <w:t>1</w:t>
        </w:r>
        <w:r w:rsidRPr="007273BD">
          <w:rPr>
            <w:rStyle w:val="PageNumber"/>
            <w:rFonts w:ascii="Calibri" w:hAnsi="Calibri" w:cs="Calibri"/>
            <w:sz w:val="20"/>
            <w:szCs w:val="20"/>
          </w:rPr>
          <w:fldChar w:fldCharType="end"/>
        </w:r>
      </w:p>
    </w:sdtContent>
  </w:sdt>
  <w:p w14:paraId="3779E701" w14:textId="77777777" w:rsidR="006B0586" w:rsidRDefault="006B0586" w:rsidP="007273BD">
    <w:pPr>
      <w:pStyle w:val="Footer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357AC" w14:textId="77777777" w:rsidR="00266C71" w:rsidRDefault="00266C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F1DF7" w14:textId="77777777" w:rsidR="00BF120F" w:rsidRDefault="00BF120F" w:rsidP="006B0586">
      <w:r>
        <w:separator/>
      </w:r>
    </w:p>
  </w:footnote>
  <w:footnote w:type="continuationSeparator" w:id="0">
    <w:p w14:paraId="403F0FA0" w14:textId="77777777" w:rsidR="00BF120F" w:rsidRDefault="00BF120F" w:rsidP="006B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4BEA9" w14:textId="77777777" w:rsidR="006B0586" w:rsidRDefault="006B05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47268" w14:textId="77777777" w:rsidR="006B0586" w:rsidRDefault="006B058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B8EC2" w14:textId="77777777" w:rsidR="006B0586" w:rsidRDefault="006B05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12045"/>
    <w:multiLevelType w:val="hybridMultilevel"/>
    <w:tmpl w:val="73F28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21B7CB5"/>
    <w:multiLevelType w:val="hybridMultilevel"/>
    <w:tmpl w:val="E9E474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926213E"/>
    <w:multiLevelType w:val="hybridMultilevel"/>
    <w:tmpl w:val="FC04E7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6A56C51"/>
    <w:multiLevelType w:val="hybridMultilevel"/>
    <w:tmpl w:val="51CC72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47351401">
    <w:abstractNumId w:val="2"/>
  </w:num>
  <w:num w:numId="2" w16cid:durableId="1186794829">
    <w:abstractNumId w:val="3"/>
  </w:num>
  <w:num w:numId="3" w16cid:durableId="1736781192">
    <w:abstractNumId w:val="0"/>
  </w:num>
  <w:num w:numId="4" w16cid:durableId="3386283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1"/>
  <w:displayBackgroundShape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0D3"/>
    <w:rsid w:val="00006B3F"/>
    <w:rsid w:val="00026E3A"/>
    <w:rsid w:val="000441A3"/>
    <w:rsid w:val="00045FCE"/>
    <w:rsid w:val="00046256"/>
    <w:rsid w:val="000C149A"/>
    <w:rsid w:val="000F18A3"/>
    <w:rsid w:val="00111D98"/>
    <w:rsid w:val="00162D0C"/>
    <w:rsid w:val="00172311"/>
    <w:rsid w:val="0019114C"/>
    <w:rsid w:val="00196B5C"/>
    <w:rsid w:val="001A30A9"/>
    <w:rsid w:val="001D47E3"/>
    <w:rsid w:val="001D5FE4"/>
    <w:rsid w:val="001E400F"/>
    <w:rsid w:val="001F06E7"/>
    <w:rsid w:val="00232B61"/>
    <w:rsid w:val="00237B94"/>
    <w:rsid w:val="00245106"/>
    <w:rsid w:val="00266C71"/>
    <w:rsid w:val="002D76FD"/>
    <w:rsid w:val="003043A9"/>
    <w:rsid w:val="00366992"/>
    <w:rsid w:val="003A4745"/>
    <w:rsid w:val="004113CC"/>
    <w:rsid w:val="00447576"/>
    <w:rsid w:val="00487EB7"/>
    <w:rsid w:val="004C2BEE"/>
    <w:rsid w:val="004F0B94"/>
    <w:rsid w:val="0053312F"/>
    <w:rsid w:val="005530D3"/>
    <w:rsid w:val="00557FF1"/>
    <w:rsid w:val="005743D4"/>
    <w:rsid w:val="0059708E"/>
    <w:rsid w:val="005E3286"/>
    <w:rsid w:val="005F7857"/>
    <w:rsid w:val="00602B42"/>
    <w:rsid w:val="00620ECF"/>
    <w:rsid w:val="006921A7"/>
    <w:rsid w:val="006B0586"/>
    <w:rsid w:val="006C2C70"/>
    <w:rsid w:val="006D2130"/>
    <w:rsid w:val="006E419F"/>
    <w:rsid w:val="00704147"/>
    <w:rsid w:val="007125A6"/>
    <w:rsid w:val="007228D1"/>
    <w:rsid w:val="007273BD"/>
    <w:rsid w:val="00764F7E"/>
    <w:rsid w:val="007A3C4A"/>
    <w:rsid w:val="007B1022"/>
    <w:rsid w:val="007D171B"/>
    <w:rsid w:val="007E0502"/>
    <w:rsid w:val="0082261D"/>
    <w:rsid w:val="00835C89"/>
    <w:rsid w:val="0083652C"/>
    <w:rsid w:val="008C208E"/>
    <w:rsid w:val="008C5AE6"/>
    <w:rsid w:val="00903EE2"/>
    <w:rsid w:val="00915794"/>
    <w:rsid w:val="009A62C8"/>
    <w:rsid w:val="00A2613E"/>
    <w:rsid w:val="00A34A80"/>
    <w:rsid w:val="00A40B7E"/>
    <w:rsid w:val="00AA43BE"/>
    <w:rsid w:val="00AB018C"/>
    <w:rsid w:val="00AB1459"/>
    <w:rsid w:val="00AC7E9D"/>
    <w:rsid w:val="00B37DDE"/>
    <w:rsid w:val="00B46AC1"/>
    <w:rsid w:val="00B66CDB"/>
    <w:rsid w:val="00B70F59"/>
    <w:rsid w:val="00B81FE8"/>
    <w:rsid w:val="00B9115E"/>
    <w:rsid w:val="00B932E4"/>
    <w:rsid w:val="00BF120F"/>
    <w:rsid w:val="00C05167"/>
    <w:rsid w:val="00C212B5"/>
    <w:rsid w:val="00C300FA"/>
    <w:rsid w:val="00C517FE"/>
    <w:rsid w:val="00C55869"/>
    <w:rsid w:val="00C77892"/>
    <w:rsid w:val="00C90CD7"/>
    <w:rsid w:val="00CB56FB"/>
    <w:rsid w:val="00CD17AE"/>
    <w:rsid w:val="00CE05A0"/>
    <w:rsid w:val="00CF37CB"/>
    <w:rsid w:val="00DA5306"/>
    <w:rsid w:val="00DB00A7"/>
    <w:rsid w:val="00E0184F"/>
    <w:rsid w:val="00E04E0A"/>
    <w:rsid w:val="00E42E3A"/>
    <w:rsid w:val="00E5314C"/>
    <w:rsid w:val="00EB3863"/>
    <w:rsid w:val="00F1766D"/>
    <w:rsid w:val="00F32BFC"/>
    <w:rsid w:val="00F67171"/>
    <w:rsid w:val="00F753A7"/>
    <w:rsid w:val="00FA3B9D"/>
    <w:rsid w:val="00FC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D46FF9"/>
  <w15:docId w15:val="{B50B30B2-4599-4162-8D06-EE4FDF391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0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63F"/>
    <w:rPr>
      <w:rFonts w:ascii="Cambria" w:eastAsia="MS Mincho" w:hAnsi="Cambria"/>
      <w:sz w:val="24"/>
      <w:szCs w:val="24"/>
      <w:lang w:val="en-US" w:eastAsia="en-US"/>
    </w:rPr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1FE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ecouleur-Accent11">
    <w:name w:val="Liste couleur - Accent 11"/>
    <w:basedOn w:val="Normal"/>
    <w:qFormat/>
    <w:rsid w:val="00E9463F"/>
    <w:pPr>
      <w:ind w:left="720"/>
      <w:contextualSpacing/>
    </w:pPr>
  </w:style>
  <w:style w:type="character" w:styleId="Hyperlink">
    <w:name w:val="Hyperlink"/>
    <w:uiPriority w:val="99"/>
    <w:unhideWhenUsed/>
    <w:rsid w:val="00E9463F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45A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E45A1"/>
    <w:rPr>
      <w:rFonts w:ascii="Cambria" w:eastAsia="MS Mincho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E45A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E45A1"/>
    <w:rPr>
      <w:rFonts w:ascii="Cambria" w:eastAsia="MS Mincho" w:hAnsi="Cambria" w:cs="Times New Roman"/>
      <w:sz w:val="24"/>
      <w:szCs w:val="24"/>
    </w:rPr>
  </w:style>
  <w:style w:type="table" w:styleId="TableGrid">
    <w:name w:val="Table Grid"/>
    <w:basedOn w:val="TableNormal"/>
    <w:rsid w:val="00B65AA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ziName">
    <w:name w:val="Rezi_Name"/>
    <w:basedOn w:val="Normal"/>
    <w:qFormat/>
    <w:rsid w:val="00726F51"/>
    <w:pPr>
      <w:jc w:val="center"/>
    </w:pPr>
    <w:rPr>
      <w:rFonts w:ascii="Garamond" w:hAnsi="Garamond"/>
      <w:b/>
      <w:color w:val="2E3D50"/>
      <w:sz w:val="40"/>
      <w:szCs w:val="40"/>
    </w:rPr>
  </w:style>
  <w:style w:type="paragraph" w:customStyle="1" w:styleId="ReziBullet">
    <w:name w:val="Rezi_Bullet"/>
    <w:basedOn w:val="Normal"/>
    <w:qFormat/>
    <w:rsid w:val="00CD662C"/>
    <w:pPr>
      <w:spacing w:after="150"/>
      <w:contextualSpacing/>
    </w:pPr>
    <w:rPr>
      <w:rFonts w:ascii="Garamond" w:hAnsi="Garamond" w:cs="Cambria"/>
      <w:color w:val="2E3D50"/>
      <w:sz w:val="19"/>
      <w:szCs w:val="19"/>
    </w:rPr>
  </w:style>
  <w:style w:type="paragraph" w:customStyle="1" w:styleId="ReziPosition">
    <w:name w:val="Rezi_Position"/>
    <w:basedOn w:val="Normal"/>
    <w:qFormat/>
    <w:rsid w:val="00CD662C"/>
    <w:pPr>
      <w:jc w:val="both"/>
    </w:pPr>
    <w:rPr>
      <w:rFonts w:ascii="Garamond" w:hAnsi="Garamond" w:cs="Cambria"/>
      <w:b/>
      <w:color w:val="2E3D50"/>
      <w:sz w:val="20"/>
      <w:szCs w:val="20"/>
    </w:rPr>
  </w:style>
  <w:style w:type="paragraph" w:customStyle="1" w:styleId="ReziExperienceInfos">
    <w:name w:val="Rezi_Experience_Infos"/>
    <w:basedOn w:val="Normal"/>
    <w:qFormat/>
    <w:rsid w:val="00CD662C"/>
    <w:pPr>
      <w:tabs>
        <w:tab w:val="right" w:pos="10500"/>
        <w:tab w:val="right" w:pos="10800"/>
      </w:tabs>
      <w:jc w:val="both"/>
    </w:pPr>
    <w:rPr>
      <w:rFonts w:ascii="Garamond" w:hAnsi="Garamond" w:cs="Cambria"/>
      <w:b/>
      <w:color w:val="2E3D50"/>
      <w:sz w:val="19"/>
      <w:szCs w:val="19"/>
    </w:rPr>
  </w:style>
  <w:style w:type="paragraph" w:customStyle="1" w:styleId="ReziContact">
    <w:name w:val="Rezi_Contact"/>
    <w:basedOn w:val="Normal"/>
    <w:qFormat/>
    <w:rsid w:val="00726F51"/>
    <w:pPr>
      <w:jc w:val="center"/>
    </w:pPr>
    <w:rPr>
      <w:rFonts w:ascii="Garamond" w:hAnsi="Garamond"/>
      <w:sz w:val="20"/>
      <w:szCs w:val="20"/>
    </w:rPr>
  </w:style>
  <w:style w:type="paragraph" w:customStyle="1" w:styleId="ReziHeading">
    <w:name w:val="Rezi_Heading"/>
    <w:basedOn w:val="Normal"/>
    <w:qFormat/>
    <w:rsid w:val="00C47FE1"/>
    <w:pPr>
      <w:pBdr>
        <w:top w:val="single" w:sz="8" w:space="6" w:color="EAEBED"/>
        <w:bottom w:val="single" w:sz="12" w:space="1" w:color="2E3D50"/>
      </w:pBdr>
      <w:spacing w:before="120"/>
      <w:jc w:val="both"/>
    </w:pPr>
    <w:rPr>
      <w:rFonts w:ascii="Garamond" w:hAnsi="Garamond"/>
      <w:b/>
      <w:color w:val="2E3D50"/>
      <w:sz w:val="22"/>
      <w:szCs w:val="22"/>
    </w:rPr>
  </w:style>
  <w:style w:type="paragraph" w:customStyle="1" w:styleId="ReziInfos">
    <w:name w:val="Rezi_Infos"/>
    <w:basedOn w:val="ReziExperienceInfos"/>
    <w:qFormat/>
    <w:rsid w:val="00CD662C"/>
    <w:rPr>
      <w:b w:val="0"/>
      <w:bCs/>
    </w:r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</w:rPr>
  </w:style>
  <w:style w:type="character" w:styleId="UnresolvedMention">
    <w:name w:val="Unresolved Mention"/>
    <w:basedOn w:val="DefaultParagraphFont"/>
    <w:uiPriority w:val="99"/>
    <w:semiHidden/>
    <w:unhideWhenUsed/>
    <w:rsid w:val="001E400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35C89"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B81FE8"/>
    <w:rPr>
      <w:rFonts w:asciiTheme="majorHAnsi" w:eastAsiaTheme="majorEastAsia" w:hAnsiTheme="majorHAnsi" w:cstheme="majorBidi"/>
      <w:i/>
      <w:iCs/>
      <w:color w:val="0A2F40" w:themeColor="accent1" w:themeShade="7F"/>
      <w:sz w:val="24"/>
      <w:szCs w:val="24"/>
      <w:lang w:val="en-US" w:eastAsia="en-US"/>
    </w:rPr>
  </w:style>
  <w:style w:type="character" w:styleId="PageNumber">
    <w:name w:val="page number"/>
    <w:basedOn w:val="DefaultParagraphFont"/>
    <w:uiPriority w:val="99"/>
    <w:semiHidden/>
    <w:unhideWhenUsed/>
    <w:rsid w:val="00727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ccareer.org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joel-schofer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</Pages>
  <Words>986</Words>
  <Characters>6523</Characters>
  <Application>Microsoft Office Word</Application>
  <DocSecurity>0</DocSecurity>
  <Lines>98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Joel Schofer</cp:lastModifiedBy>
  <cp:revision>84</cp:revision>
  <dcterms:created xsi:type="dcterms:W3CDTF">2025-12-08T14:32:00Z</dcterms:created>
  <dcterms:modified xsi:type="dcterms:W3CDTF">2026-01-18T18:58:00Z</dcterms:modified>
</cp:coreProperties>
</file>