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0A6DF" w14:textId="6ECC5E6F" w:rsidR="00295A79" w:rsidRDefault="00883C22" w:rsidP="00295A7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br/>
      </w:r>
      <w:r w:rsidR="00295A79">
        <w:rPr>
          <w:color w:val="000000"/>
          <w:sz w:val="27"/>
          <w:szCs w:val="27"/>
        </w:rPr>
        <w:t>Operational Medicine (</w:t>
      </w:r>
      <w:proofErr w:type="spellStart"/>
      <w:r w:rsidR="00295A79">
        <w:rPr>
          <w:color w:val="000000"/>
          <w:sz w:val="27"/>
          <w:szCs w:val="27"/>
        </w:rPr>
        <w:t>OpMed</w:t>
      </w:r>
      <w:proofErr w:type="spellEnd"/>
      <w:r w:rsidR="00295A79">
        <w:rPr>
          <w:color w:val="000000"/>
          <w:sz w:val="27"/>
          <w:szCs w:val="27"/>
        </w:rPr>
        <w:t>) Navy Medicine Operational Clinical Community (NMOCC) Chair Position Opening</w:t>
      </w:r>
    </w:p>
    <w:p w14:paraId="2C9E9061" w14:textId="73BD38E6" w:rsidR="00295A79" w:rsidRDefault="00295A79" w:rsidP="00295A7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The </w:t>
      </w:r>
      <w:proofErr w:type="spellStart"/>
      <w:r>
        <w:rPr>
          <w:color w:val="000000"/>
          <w:sz w:val="27"/>
          <w:szCs w:val="27"/>
        </w:rPr>
        <w:t>OpMed</w:t>
      </w:r>
      <w:proofErr w:type="spellEnd"/>
      <w:r>
        <w:rPr>
          <w:color w:val="000000"/>
          <w:sz w:val="27"/>
          <w:szCs w:val="27"/>
        </w:rPr>
        <w:t xml:space="preserve"> NMOCC </w:t>
      </w:r>
      <w:r w:rsidR="005D10B9">
        <w:rPr>
          <w:color w:val="000000"/>
          <w:sz w:val="27"/>
          <w:szCs w:val="27"/>
        </w:rPr>
        <w:t>seeks</w:t>
      </w:r>
      <w:r>
        <w:rPr>
          <w:color w:val="000000"/>
          <w:sz w:val="27"/>
          <w:szCs w:val="27"/>
        </w:rPr>
        <w:t xml:space="preserve"> a motivated medical department officer</w:t>
      </w:r>
      <w:r w:rsidR="005D10B9">
        <w:rPr>
          <w:color w:val="000000"/>
          <w:sz w:val="27"/>
          <w:szCs w:val="27"/>
        </w:rPr>
        <w:t xml:space="preserve"> (DC, MC, MSC, or NC)</w:t>
      </w:r>
      <w:r>
        <w:rPr>
          <w:color w:val="000000"/>
          <w:sz w:val="27"/>
          <w:szCs w:val="27"/>
        </w:rPr>
        <w:t xml:space="preserve"> </w:t>
      </w:r>
      <w:r w:rsidR="005A6F5E">
        <w:rPr>
          <w:color w:val="000000"/>
          <w:sz w:val="27"/>
          <w:szCs w:val="27"/>
        </w:rPr>
        <w:t xml:space="preserve">to fill the </w:t>
      </w:r>
      <w:r>
        <w:rPr>
          <w:color w:val="000000"/>
          <w:sz w:val="27"/>
          <w:szCs w:val="27"/>
        </w:rPr>
        <w:t xml:space="preserve">position of Chair of the </w:t>
      </w:r>
      <w:proofErr w:type="spellStart"/>
      <w:r>
        <w:rPr>
          <w:color w:val="000000"/>
          <w:sz w:val="27"/>
          <w:szCs w:val="27"/>
        </w:rPr>
        <w:t>OpMed</w:t>
      </w:r>
      <w:proofErr w:type="spellEnd"/>
      <w:r>
        <w:rPr>
          <w:color w:val="000000"/>
          <w:sz w:val="27"/>
          <w:szCs w:val="27"/>
        </w:rPr>
        <w:t xml:space="preserve"> NMOCC</w:t>
      </w:r>
      <w:r w:rsidR="00D63650">
        <w:rPr>
          <w:color w:val="000000"/>
          <w:sz w:val="27"/>
          <w:szCs w:val="27"/>
        </w:rPr>
        <w:t xml:space="preserve">. This </w:t>
      </w:r>
      <w:r w:rsidR="005D10B9">
        <w:rPr>
          <w:color w:val="000000"/>
          <w:sz w:val="27"/>
          <w:szCs w:val="27"/>
        </w:rPr>
        <w:t xml:space="preserve">position provides </w:t>
      </w:r>
      <w:proofErr w:type="gramStart"/>
      <w:r w:rsidR="005D10B9">
        <w:rPr>
          <w:color w:val="000000"/>
          <w:sz w:val="27"/>
          <w:szCs w:val="27"/>
        </w:rPr>
        <w:t xml:space="preserve">the </w:t>
      </w:r>
      <w:r w:rsidR="00D63650">
        <w:rPr>
          <w:color w:val="000000"/>
          <w:sz w:val="27"/>
          <w:szCs w:val="27"/>
        </w:rPr>
        <w:t xml:space="preserve"> opportunity</w:t>
      </w:r>
      <w:proofErr w:type="gramEnd"/>
      <w:r w:rsidR="00D63650">
        <w:rPr>
          <w:color w:val="000000"/>
          <w:sz w:val="27"/>
          <w:szCs w:val="27"/>
        </w:rPr>
        <w:t xml:space="preserve"> to participate in BUMED’s policy development </w:t>
      </w:r>
      <w:r w:rsidR="009368E6">
        <w:rPr>
          <w:color w:val="000000"/>
          <w:sz w:val="27"/>
          <w:szCs w:val="27"/>
        </w:rPr>
        <w:t>for Navy operational medicine</w:t>
      </w:r>
      <w:r w:rsidR="009368E6">
        <w:rPr>
          <w:color w:val="000000"/>
          <w:sz w:val="27"/>
          <w:szCs w:val="27"/>
        </w:rPr>
        <w:t>, as well as o</w:t>
      </w:r>
      <w:r w:rsidR="00D63650">
        <w:rPr>
          <w:color w:val="000000"/>
          <w:sz w:val="27"/>
          <w:szCs w:val="27"/>
        </w:rPr>
        <w:t xml:space="preserve">versight </w:t>
      </w:r>
      <w:r w:rsidR="00525A72">
        <w:rPr>
          <w:color w:val="000000"/>
          <w:sz w:val="27"/>
          <w:szCs w:val="27"/>
        </w:rPr>
        <w:t xml:space="preserve">functions </w:t>
      </w:r>
      <w:r w:rsidR="009368E6">
        <w:rPr>
          <w:color w:val="000000"/>
          <w:sz w:val="27"/>
          <w:szCs w:val="27"/>
        </w:rPr>
        <w:t>of the NMOCC.</w:t>
      </w:r>
    </w:p>
    <w:p w14:paraId="0C5325A6" w14:textId="23A84879" w:rsidR="00295A79" w:rsidRDefault="00295A79" w:rsidP="00295A79">
      <w:pPr>
        <w:pStyle w:val="NormalWeb"/>
        <w:rPr>
          <w:color w:val="000000"/>
          <w:sz w:val="27"/>
          <w:szCs w:val="27"/>
        </w:rPr>
      </w:pPr>
      <w:r w:rsidRPr="000D350D">
        <w:rPr>
          <w:b/>
          <w:bCs/>
          <w:color w:val="000000"/>
          <w:sz w:val="27"/>
          <w:szCs w:val="27"/>
        </w:rPr>
        <w:t xml:space="preserve">About the </w:t>
      </w:r>
      <w:proofErr w:type="spellStart"/>
      <w:r w:rsidRPr="000D350D">
        <w:rPr>
          <w:b/>
          <w:bCs/>
          <w:color w:val="000000"/>
          <w:sz w:val="27"/>
          <w:szCs w:val="27"/>
        </w:rPr>
        <w:t>OpMed</w:t>
      </w:r>
      <w:proofErr w:type="spellEnd"/>
      <w:r w:rsidRPr="000D350D">
        <w:rPr>
          <w:b/>
          <w:bCs/>
          <w:color w:val="000000"/>
          <w:sz w:val="27"/>
          <w:szCs w:val="27"/>
        </w:rPr>
        <w:t xml:space="preserve"> NMOCC</w:t>
      </w:r>
      <w:r w:rsidR="000D350D" w:rsidRPr="000D350D">
        <w:rPr>
          <w:b/>
          <w:bCs/>
          <w:color w:val="000000"/>
          <w:sz w:val="27"/>
          <w:szCs w:val="27"/>
        </w:rPr>
        <w:t>:</w:t>
      </w:r>
      <w:r w:rsidR="000D350D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The </w:t>
      </w:r>
      <w:proofErr w:type="spellStart"/>
      <w:r>
        <w:rPr>
          <w:color w:val="000000"/>
          <w:sz w:val="27"/>
          <w:szCs w:val="27"/>
        </w:rPr>
        <w:t>OpMed</w:t>
      </w:r>
      <w:proofErr w:type="spellEnd"/>
      <w:r>
        <w:rPr>
          <w:color w:val="000000"/>
          <w:sz w:val="27"/>
          <w:szCs w:val="27"/>
        </w:rPr>
        <w:t xml:space="preserve"> NMOCC serve</w:t>
      </w:r>
      <w:r w:rsidR="005D10B9">
        <w:rPr>
          <w:color w:val="000000"/>
          <w:sz w:val="27"/>
          <w:szCs w:val="27"/>
        </w:rPr>
        <w:t>s</w:t>
      </w:r>
      <w:r>
        <w:rPr>
          <w:color w:val="000000"/>
          <w:sz w:val="27"/>
          <w:szCs w:val="27"/>
        </w:rPr>
        <w:t xml:space="preserve"> to enhance the safety and quality of operational medical care and </w:t>
      </w:r>
      <w:r w:rsidR="005D10B9">
        <w:rPr>
          <w:color w:val="000000"/>
          <w:sz w:val="27"/>
          <w:szCs w:val="27"/>
        </w:rPr>
        <w:t xml:space="preserve">to </w:t>
      </w:r>
      <w:r>
        <w:rPr>
          <w:color w:val="000000"/>
          <w:sz w:val="27"/>
          <w:szCs w:val="27"/>
        </w:rPr>
        <w:t xml:space="preserve">maximize operational medical readiness through </w:t>
      </w:r>
      <w:r w:rsidR="00E8381A">
        <w:rPr>
          <w:color w:val="000000"/>
          <w:sz w:val="27"/>
          <w:szCs w:val="27"/>
        </w:rPr>
        <w:t xml:space="preserve">initiatives developed within </w:t>
      </w:r>
      <w:r>
        <w:rPr>
          <w:color w:val="000000"/>
          <w:sz w:val="27"/>
          <w:szCs w:val="27"/>
        </w:rPr>
        <w:t>eight Sub-Communities: Aerospace</w:t>
      </w:r>
      <w:r w:rsidR="005A6F5E">
        <w:rPr>
          <w:color w:val="000000"/>
          <w:sz w:val="27"/>
          <w:szCs w:val="27"/>
        </w:rPr>
        <w:t xml:space="preserve"> Medicine</w:t>
      </w:r>
      <w:r>
        <w:rPr>
          <w:color w:val="000000"/>
          <w:sz w:val="27"/>
          <w:szCs w:val="27"/>
        </w:rPr>
        <w:t>,</w:t>
      </w:r>
      <w:r w:rsidR="005A6F5E">
        <w:rPr>
          <w:color w:val="000000"/>
          <w:sz w:val="27"/>
          <w:szCs w:val="27"/>
        </w:rPr>
        <w:t xml:space="preserve"> Surface Medicine, Undersea Medicine, Maritime</w:t>
      </w:r>
      <w:r>
        <w:rPr>
          <w:color w:val="000000"/>
          <w:sz w:val="27"/>
          <w:szCs w:val="27"/>
        </w:rPr>
        <w:t xml:space="preserve"> Blood OPT, Fleet Surgical, Independent Duty Corpsman (IDC), Operational Forces Medical Liaison Services (OFMLS), and USMC Warrior Wellness Network (WWN).</w:t>
      </w:r>
    </w:p>
    <w:p w14:paraId="6CD8132A" w14:textId="09F11616" w:rsidR="00295A79" w:rsidRDefault="00295A79" w:rsidP="00295A79">
      <w:pPr>
        <w:pStyle w:val="NormalWeb"/>
        <w:rPr>
          <w:color w:val="000000"/>
          <w:sz w:val="27"/>
          <w:szCs w:val="27"/>
        </w:rPr>
      </w:pPr>
      <w:r w:rsidRPr="000D350D">
        <w:rPr>
          <w:b/>
          <w:bCs/>
          <w:color w:val="000000"/>
          <w:sz w:val="27"/>
          <w:szCs w:val="27"/>
        </w:rPr>
        <w:t>Responsibilities:</w:t>
      </w:r>
      <w:r>
        <w:rPr>
          <w:color w:val="000000"/>
          <w:sz w:val="27"/>
          <w:szCs w:val="27"/>
        </w:rPr>
        <w:t xml:space="preserve"> The Chair will </w:t>
      </w:r>
      <w:r w:rsidR="00D1607A">
        <w:rPr>
          <w:color w:val="000000"/>
          <w:sz w:val="27"/>
          <w:szCs w:val="27"/>
        </w:rPr>
        <w:t xml:space="preserve">conduct, </w:t>
      </w:r>
      <w:r w:rsidR="005D10B9">
        <w:rPr>
          <w:color w:val="000000"/>
          <w:sz w:val="27"/>
          <w:szCs w:val="27"/>
        </w:rPr>
        <w:t xml:space="preserve">along </w:t>
      </w:r>
      <w:r w:rsidR="00D1607A">
        <w:rPr>
          <w:color w:val="000000"/>
          <w:sz w:val="27"/>
          <w:szCs w:val="27"/>
        </w:rPr>
        <w:t>with the</w:t>
      </w:r>
      <w:r w:rsidR="005A6F5E">
        <w:rPr>
          <w:color w:val="000000"/>
          <w:sz w:val="27"/>
          <w:szCs w:val="27"/>
        </w:rPr>
        <w:t xml:space="preserve"> BUMED Community Manager</w:t>
      </w:r>
      <w:r>
        <w:rPr>
          <w:color w:val="000000"/>
          <w:sz w:val="27"/>
          <w:szCs w:val="27"/>
        </w:rPr>
        <w:t>, the following responsibilities:</w:t>
      </w:r>
    </w:p>
    <w:p w14:paraId="38642580" w14:textId="0B0F1017" w:rsidR="00295A79" w:rsidRDefault="00295A79" w:rsidP="00CC5A82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Guide NMOCC work products and initiatives throughout all phases of development in alignment with the BUMED Manager’s strategic vision.</w:t>
      </w:r>
    </w:p>
    <w:p w14:paraId="64F0BDB5" w14:textId="3934CD5B" w:rsidR="005A6F5E" w:rsidRDefault="005A6F5E" w:rsidP="005A6F5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Run monthly </w:t>
      </w:r>
      <w:proofErr w:type="spellStart"/>
      <w:r>
        <w:rPr>
          <w:color w:val="000000"/>
          <w:sz w:val="27"/>
          <w:szCs w:val="27"/>
        </w:rPr>
        <w:t>OpMed</w:t>
      </w:r>
      <w:proofErr w:type="spellEnd"/>
      <w:r>
        <w:rPr>
          <w:color w:val="000000"/>
          <w:sz w:val="27"/>
          <w:szCs w:val="27"/>
        </w:rPr>
        <w:t xml:space="preserve"> Advisory Board meetings</w:t>
      </w:r>
      <w:r w:rsidR="00D1607A">
        <w:rPr>
          <w:color w:val="000000"/>
          <w:sz w:val="27"/>
          <w:szCs w:val="27"/>
        </w:rPr>
        <w:t>.</w:t>
      </w:r>
    </w:p>
    <w:p w14:paraId="2894A96B" w14:textId="39B6FCF1" w:rsidR="005A6F5E" w:rsidRDefault="005A6F5E" w:rsidP="005A6F5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Facilitate dialogue with the various operational medical communities to optimize exchange of ideas</w:t>
      </w:r>
      <w:r w:rsidR="00D1607A">
        <w:rPr>
          <w:color w:val="000000"/>
          <w:sz w:val="27"/>
          <w:szCs w:val="27"/>
        </w:rPr>
        <w:t>.</w:t>
      </w:r>
    </w:p>
    <w:p w14:paraId="4FC61D27" w14:textId="77777777" w:rsidR="00CC5A82" w:rsidRDefault="005A6F5E" w:rsidP="00CC5A82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Engage with the </w:t>
      </w:r>
      <w:proofErr w:type="spellStart"/>
      <w:r>
        <w:rPr>
          <w:color w:val="000000"/>
          <w:sz w:val="27"/>
          <w:szCs w:val="27"/>
        </w:rPr>
        <w:t>OpMed</w:t>
      </w:r>
      <w:proofErr w:type="spellEnd"/>
      <w:r>
        <w:rPr>
          <w:color w:val="000000"/>
          <w:sz w:val="27"/>
          <w:szCs w:val="27"/>
        </w:rPr>
        <w:t xml:space="preserve"> NMOCC leadership team to provide insight and feedback on topics and work products that are pertinent to the committee</w:t>
      </w:r>
      <w:r w:rsidR="00CC5A82">
        <w:rPr>
          <w:color w:val="000000"/>
          <w:sz w:val="27"/>
          <w:szCs w:val="27"/>
        </w:rPr>
        <w:t xml:space="preserve">. </w:t>
      </w:r>
    </w:p>
    <w:p w14:paraId="6DB40B6B" w14:textId="77777777" w:rsidR="00CC5A82" w:rsidRDefault="00295A79" w:rsidP="00295A79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 w:rsidRPr="00CC5A82">
        <w:rPr>
          <w:color w:val="000000"/>
          <w:sz w:val="27"/>
          <w:szCs w:val="27"/>
        </w:rPr>
        <w:t>Validate work product and initiative alignment with Navy Medicine’s priorities and the NMOCC’s strategic goals—prioritizing delegating ownership of work products and initiatives to the appropriate SCs.</w:t>
      </w:r>
    </w:p>
    <w:p w14:paraId="3760CB83" w14:textId="77777777" w:rsidR="00CC5A82" w:rsidRDefault="00295A79" w:rsidP="00295A79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 w:rsidRPr="00CC5A82">
        <w:rPr>
          <w:color w:val="000000"/>
          <w:sz w:val="27"/>
          <w:szCs w:val="27"/>
        </w:rPr>
        <w:t>Adjudicate feedback from BUMED Manager and the BUMED Chief Medical Officer as work products and initiatives are routed through NAVMED governance bodies.</w:t>
      </w:r>
    </w:p>
    <w:p w14:paraId="0A06302E" w14:textId="77777777" w:rsidR="00CC5A82" w:rsidRDefault="00295A79" w:rsidP="00295A79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 w:rsidRPr="00CC5A82">
        <w:rPr>
          <w:color w:val="000000"/>
          <w:sz w:val="27"/>
          <w:szCs w:val="27"/>
        </w:rPr>
        <w:t>Represent the NMOCC at the NMWRQ Cell.</w:t>
      </w:r>
    </w:p>
    <w:p w14:paraId="2EFF1F1A" w14:textId="77777777" w:rsidR="00CC5A82" w:rsidRDefault="00295A79" w:rsidP="00295A79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 w:rsidRPr="00CC5A82">
        <w:rPr>
          <w:color w:val="000000"/>
          <w:sz w:val="27"/>
          <w:szCs w:val="27"/>
        </w:rPr>
        <w:t>Select personnel for NMOCC membership and ensure the NMOCC includes representation from appropriate specialties and stakeholder groups.</w:t>
      </w:r>
    </w:p>
    <w:p w14:paraId="453F41D7" w14:textId="57C6AF47" w:rsidR="00D63650" w:rsidRPr="00CC5A82" w:rsidRDefault="00D63650" w:rsidP="00295A79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 w:rsidRPr="00CC5A82">
        <w:rPr>
          <w:color w:val="000000"/>
          <w:sz w:val="27"/>
          <w:szCs w:val="27"/>
        </w:rPr>
        <w:t>Attend weekly leadership meetings and monthly Advisory Board meetings both via MS Teams</w:t>
      </w:r>
      <w:r w:rsidR="00A75C8B">
        <w:rPr>
          <w:color w:val="000000"/>
          <w:sz w:val="27"/>
          <w:szCs w:val="27"/>
        </w:rPr>
        <w:t>.</w:t>
      </w:r>
    </w:p>
    <w:p w14:paraId="5A426C13" w14:textId="77777777" w:rsidR="00295A79" w:rsidRPr="000D350D" w:rsidRDefault="00295A79" w:rsidP="00295A79">
      <w:pPr>
        <w:pStyle w:val="NormalWeb"/>
        <w:rPr>
          <w:b/>
          <w:bCs/>
          <w:color w:val="000000"/>
          <w:sz w:val="27"/>
          <w:szCs w:val="27"/>
        </w:rPr>
      </w:pPr>
      <w:r w:rsidRPr="000D350D">
        <w:rPr>
          <w:b/>
          <w:bCs/>
          <w:color w:val="000000"/>
          <w:sz w:val="27"/>
          <w:szCs w:val="27"/>
        </w:rPr>
        <w:t>Qualifications:</w:t>
      </w:r>
    </w:p>
    <w:p w14:paraId="4138EA2C" w14:textId="14AAB044" w:rsidR="00295A79" w:rsidRDefault="00295A79" w:rsidP="00295A7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 w:rsidRPr="00295A79">
        <w:rPr>
          <w:color w:val="000000"/>
          <w:sz w:val="27"/>
          <w:szCs w:val="27"/>
        </w:rPr>
        <w:t>Rank</w:t>
      </w:r>
      <w:r w:rsidR="00150E39">
        <w:rPr>
          <w:color w:val="000000"/>
          <w:sz w:val="27"/>
          <w:szCs w:val="27"/>
        </w:rPr>
        <w:t>:</w:t>
      </w:r>
      <w:r w:rsidRPr="00295A79">
        <w:rPr>
          <w:color w:val="000000"/>
          <w:sz w:val="27"/>
          <w:szCs w:val="27"/>
        </w:rPr>
        <w:t xml:space="preserve"> O-4 thru O-6.</w:t>
      </w:r>
    </w:p>
    <w:p w14:paraId="22C50ABA" w14:textId="1B0641AC" w:rsidR="00295A79" w:rsidRPr="00150E39" w:rsidRDefault="00295A79" w:rsidP="00150E3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Designator</w:t>
      </w:r>
      <w:r w:rsidR="00150E39">
        <w:rPr>
          <w:color w:val="000000"/>
          <w:sz w:val="27"/>
          <w:szCs w:val="27"/>
        </w:rPr>
        <w:t>:</w:t>
      </w:r>
      <w:r>
        <w:rPr>
          <w:color w:val="000000"/>
          <w:sz w:val="27"/>
          <w:szCs w:val="27"/>
        </w:rPr>
        <w:t xml:space="preserve"> 2XXX</w:t>
      </w:r>
      <w:r w:rsidR="00A75C8B">
        <w:rPr>
          <w:color w:val="000000"/>
          <w:sz w:val="27"/>
          <w:szCs w:val="27"/>
        </w:rPr>
        <w:t>.</w:t>
      </w:r>
    </w:p>
    <w:p w14:paraId="7C3938F0" w14:textId="5A122259" w:rsidR="00295A79" w:rsidRDefault="00150E39" w:rsidP="00295A7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Experience: </w:t>
      </w:r>
      <w:r w:rsidR="00295A79" w:rsidRPr="00295A79">
        <w:rPr>
          <w:color w:val="000000"/>
          <w:sz w:val="27"/>
          <w:szCs w:val="27"/>
        </w:rPr>
        <w:t>At least one tour in an operational medicine community</w:t>
      </w:r>
      <w:r>
        <w:rPr>
          <w:color w:val="000000"/>
          <w:sz w:val="27"/>
          <w:szCs w:val="27"/>
        </w:rPr>
        <w:t>; i</w:t>
      </w:r>
      <w:r w:rsidR="00295A79" w:rsidRPr="00295A79">
        <w:rPr>
          <w:color w:val="000000"/>
          <w:sz w:val="27"/>
          <w:szCs w:val="27"/>
        </w:rPr>
        <w:t>t does not have to be the currently billeted position</w:t>
      </w:r>
      <w:r w:rsidR="00A75C8B">
        <w:rPr>
          <w:color w:val="000000"/>
          <w:sz w:val="27"/>
          <w:szCs w:val="27"/>
        </w:rPr>
        <w:t>.</w:t>
      </w:r>
    </w:p>
    <w:p w14:paraId="512A91C2" w14:textId="04BC9963" w:rsidR="00295A79" w:rsidRDefault="00295A79" w:rsidP="00150E3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 w:rsidRPr="00295A79">
        <w:rPr>
          <w:color w:val="000000"/>
          <w:sz w:val="27"/>
          <w:szCs w:val="27"/>
        </w:rPr>
        <w:t>Time commitment</w:t>
      </w:r>
      <w:r w:rsidR="00150E39">
        <w:rPr>
          <w:color w:val="000000"/>
          <w:sz w:val="27"/>
          <w:szCs w:val="27"/>
        </w:rPr>
        <w:t xml:space="preserve">: </w:t>
      </w:r>
      <w:r w:rsidRPr="00295A79">
        <w:rPr>
          <w:color w:val="000000"/>
          <w:sz w:val="27"/>
          <w:szCs w:val="27"/>
        </w:rPr>
        <w:t>approximately 1 hour per week</w:t>
      </w:r>
      <w:r w:rsidR="00150E39">
        <w:rPr>
          <w:color w:val="000000"/>
          <w:sz w:val="27"/>
          <w:szCs w:val="27"/>
        </w:rPr>
        <w:t>; t</w:t>
      </w:r>
      <w:r w:rsidRPr="00150E39">
        <w:rPr>
          <w:color w:val="000000"/>
          <w:sz w:val="27"/>
          <w:szCs w:val="27"/>
        </w:rPr>
        <w:t xml:space="preserve">here is no FTE off-set for </w:t>
      </w:r>
      <w:r w:rsidR="00150E39">
        <w:rPr>
          <w:color w:val="000000"/>
          <w:sz w:val="27"/>
          <w:szCs w:val="27"/>
        </w:rPr>
        <w:t xml:space="preserve">this collateral duty </w:t>
      </w:r>
      <w:r w:rsidRPr="00150E39">
        <w:rPr>
          <w:color w:val="000000"/>
          <w:sz w:val="27"/>
          <w:szCs w:val="27"/>
        </w:rPr>
        <w:t>position</w:t>
      </w:r>
      <w:r w:rsidR="00A75C8B">
        <w:rPr>
          <w:color w:val="000000"/>
          <w:sz w:val="27"/>
          <w:szCs w:val="27"/>
        </w:rPr>
        <w:t>.</w:t>
      </w:r>
    </w:p>
    <w:p w14:paraId="1A23D0BB" w14:textId="52551167" w:rsidR="00295A79" w:rsidRPr="00CC5A82" w:rsidRDefault="00150E39" w:rsidP="00295A79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C</w:t>
      </w:r>
      <w:r w:rsidRPr="00295A79">
        <w:rPr>
          <w:color w:val="000000"/>
          <w:sz w:val="27"/>
          <w:szCs w:val="27"/>
        </w:rPr>
        <w:t>ommand endorsement</w:t>
      </w:r>
      <w:r>
        <w:rPr>
          <w:color w:val="000000"/>
          <w:sz w:val="27"/>
          <w:szCs w:val="27"/>
        </w:rPr>
        <w:t xml:space="preserve"> is required</w:t>
      </w:r>
      <w:r w:rsidR="00A75C8B">
        <w:rPr>
          <w:color w:val="000000"/>
          <w:sz w:val="27"/>
          <w:szCs w:val="27"/>
        </w:rPr>
        <w:t>.</w:t>
      </w:r>
    </w:p>
    <w:p w14:paraId="4B8B546E" w14:textId="3C127E12" w:rsidR="005A6F5E" w:rsidRDefault="00295A79" w:rsidP="00295A7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If you are interested in pursuing the </w:t>
      </w:r>
      <w:proofErr w:type="spellStart"/>
      <w:r>
        <w:rPr>
          <w:color w:val="000000"/>
          <w:sz w:val="27"/>
          <w:szCs w:val="27"/>
        </w:rPr>
        <w:t>OpMed</w:t>
      </w:r>
      <w:proofErr w:type="spellEnd"/>
      <w:r>
        <w:rPr>
          <w:color w:val="000000"/>
          <w:sz w:val="27"/>
          <w:szCs w:val="27"/>
        </w:rPr>
        <w:t xml:space="preserve"> NMOCC Chair position, please email usn.ncr.bumedfchva.mbx.navy-clinical-communities@health.mil with your </w:t>
      </w:r>
      <w:r w:rsidR="005A6F5E">
        <w:rPr>
          <w:color w:val="000000"/>
          <w:sz w:val="27"/>
          <w:szCs w:val="27"/>
        </w:rPr>
        <w:t>CV/</w:t>
      </w:r>
      <w:r>
        <w:rPr>
          <w:color w:val="000000"/>
          <w:sz w:val="27"/>
          <w:szCs w:val="27"/>
        </w:rPr>
        <w:t>resume</w:t>
      </w:r>
      <w:r w:rsidR="005A6F5E">
        <w:rPr>
          <w:color w:val="000000"/>
          <w:sz w:val="27"/>
          <w:szCs w:val="27"/>
        </w:rPr>
        <w:t>, bio, command endorsement</w:t>
      </w:r>
      <w:r>
        <w:rPr>
          <w:color w:val="000000"/>
          <w:sz w:val="27"/>
          <w:szCs w:val="27"/>
        </w:rPr>
        <w:t xml:space="preserve"> and statement of interest</w:t>
      </w:r>
      <w:r w:rsidR="005A6F5E">
        <w:rPr>
          <w:color w:val="000000"/>
          <w:sz w:val="27"/>
          <w:szCs w:val="27"/>
        </w:rPr>
        <w:t>. The team will then</w:t>
      </w:r>
      <w:r>
        <w:rPr>
          <w:color w:val="000000"/>
          <w:sz w:val="27"/>
          <w:szCs w:val="27"/>
        </w:rPr>
        <w:t xml:space="preserve"> coordinate a time for an interview.</w:t>
      </w:r>
    </w:p>
    <w:p w14:paraId="404EE102" w14:textId="769EF78A" w:rsidR="00295A79" w:rsidRDefault="00295A79" w:rsidP="00295A7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Please do not hesitate to email us with any questions!</w:t>
      </w:r>
    </w:p>
    <w:p w14:paraId="2D1AE238" w14:textId="77777777" w:rsidR="00295A79" w:rsidRDefault="00295A79" w:rsidP="00295A7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Very Respectfully,</w:t>
      </w:r>
    </w:p>
    <w:p w14:paraId="7B6545AC" w14:textId="77777777" w:rsidR="00295A79" w:rsidRDefault="00295A79" w:rsidP="00295A7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NMOCC Support Team</w:t>
      </w:r>
    </w:p>
    <w:p w14:paraId="6F532407" w14:textId="77777777" w:rsidR="00FC6DC8" w:rsidRDefault="00FC6DC8"/>
    <w:sectPr w:rsidR="00FC6D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21047A"/>
    <w:multiLevelType w:val="hybridMultilevel"/>
    <w:tmpl w:val="FC945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726E09"/>
    <w:multiLevelType w:val="hybridMultilevel"/>
    <w:tmpl w:val="AA446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456591">
    <w:abstractNumId w:val="0"/>
  </w:num>
  <w:num w:numId="2" w16cid:durableId="1109357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A79"/>
    <w:rsid w:val="000C758A"/>
    <w:rsid w:val="000D350D"/>
    <w:rsid w:val="00150E39"/>
    <w:rsid w:val="001A230E"/>
    <w:rsid w:val="002308C0"/>
    <w:rsid w:val="00271DD6"/>
    <w:rsid w:val="00295A79"/>
    <w:rsid w:val="003A38A7"/>
    <w:rsid w:val="004642BC"/>
    <w:rsid w:val="00525A72"/>
    <w:rsid w:val="005A6F5E"/>
    <w:rsid w:val="005D10B9"/>
    <w:rsid w:val="005D7809"/>
    <w:rsid w:val="006477EF"/>
    <w:rsid w:val="00815075"/>
    <w:rsid w:val="00875CF9"/>
    <w:rsid w:val="00883C22"/>
    <w:rsid w:val="009368E6"/>
    <w:rsid w:val="009D7737"/>
    <w:rsid w:val="00A51256"/>
    <w:rsid w:val="00A75C8B"/>
    <w:rsid w:val="00B42AE4"/>
    <w:rsid w:val="00BC6797"/>
    <w:rsid w:val="00C7120A"/>
    <w:rsid w:val="00C93570"/>
    <w:rsid w:val="00C963A2"/>
    <w:rsid w:val="00CC5A82"/>
    <w:rsid w:val="00D01341"/>
    <w:rsid w:val="00D1607A"/>
    <w:rsid w:val="00D63650"/>
    <w:rsid w:val="00E8381A"/>
    <w:rsid w:val="00EE7251"/>
    <w:rsid w:val="00FC6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12A65"/>
  <w15:chartTrackingRefBased/>
  <w15:docId w15:val="{8758EEC3-0646-47F5-B06B-196881D87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5A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A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A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A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A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A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A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A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A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A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A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A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A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A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A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A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A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A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A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A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A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A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A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A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A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A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A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A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A7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95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295A7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D10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10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10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10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10B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3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034d5b-f0c3-46f2-afd8-1e723fa9a182" xsi:nil="true"/>
    <lcf76f155ced4ddcb4097134ff3c332f xmlns="981d754e-1893-44b2-af7b-9f89916f9077">
      <Terms xmlns="http://schemas.microsoft.com/office/infopath/2007/PartnerControls"/>
    </lcf76f155ced4ddcb4097134ff3c332f>
    <_Flow_SignoffStatus xmlns="981d754e-1893-44b2-af7b-9f89916f907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9721B435669B4C8416BA9CA260E995" ma:contentTypeVersion="19" ma:contentTypeDescription="Create a new document." ma:contentTypeScope="" ma:versionID="ea6a30afcb12f03417482919baf47561">
  <xsd:schema xmlns:xsd="http://www.w3.org/2001/XMLSchema" xmlns:xs="http://www.w3.org/2001/XMLSchema" xmlns:p="http://schemas.microsoft.com/office/2006/metadata/properties" xmlns:ns2="981d754e-1893-44b2-af7b-9f89916f9077" xmlns:ns3="bb034d5b-f0c3-46f2-afd8-1e723fa9a182" targetNamespace="http://schemas.microsoft.com/office/2006/metadata/properties" ma:root="true" ma:fieldsID="a5d613e150813b4fc1808050a6a001e0" ns2:_="" ns3:_="">
    <xsd:import namespace="981d754e-1893-44b2-af7b-9f89916f9077"/>
    <xsd:import namespace="bb034d5b-f0c3-46f2-afd8-1e723fa9a1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d754e-1893-44b2-af7b-9f89916f9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98d900d-0589-4081-96eb-513de833a5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034d5b-f0c3-46f2-afd8-1e723fa9a18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b222ee7-269e-4b78-8ff8-5e909ee10f78}" ma:internalName="TaxCatchAll" ma:showField="CatchAllData" ma:web="bb034d5b-f0c3-46f2-afd8-1e723fa9a1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0E6A06-7CF8-42C2-BCC5-8D24FA45DF18}">
  <ds:schemaRefs>
    <ds:schemaRef ds:uri="http://schemas.microsoft.com/office/2006/metadata/properties"/>
    <ds:schemaRef ds:uri="http://schemas.microsoft.com/office/infopath/2007/PartnerControls"/>
    <ds:schemaRef ds:uri="bb034d5b-f0c3-46f2-afd8-1e723fa9a182"/>
    <ds:schemaRef ds:uri="981d754e-1893-44b2-af7b-9f89916f9077"/>
  </ds:schemaRefs>
</ds:datastoreItem>
</file>

<file path=customXml/itemProps2.xml><?xml version="1.0" encoding="utf-8"?>
<ds:datastoreItem xmlns:ds="http://schemas.openxmlformats.org/officeDocument/2006/customXml" ds:itemID="{B8185BE1-4502-49AD-96B6-5A7F520575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0EBA37-510B-4F69-AC0B-93A2C6AF3C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d754e-1893-44b2-af7b-9f89916f9077"/>
    <ds:schemaRef ds:uri="bb034d5b-f0c3-46f2-afd8-1e723fa9a1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 Keleher</dc:creator>
  <cp:keywords/>
  <dc:description/>
  <cp:lastModifiedBy>Diaz, Jennifer</cp:lastModifiedBy>
  <cp:revision>5</cp:revision>
  <dcterms:created xsi:type="dcterms:W3CDTF">2024-09-18T18:48:00Z</dcterms:created>
  <dcterms:modified xsi:type="dcterms:W3CDTF">2024-09-18T18:51:00Z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a60d57e-af5b-4752-ac57-3e4f28ca11dc_Enabled">
    <vt:lpwstr>true</vt:lpwstr>
  </property>
  <property fmtid="{D5CDD505-2E9C-101B-9397-08002B2CF9AE}" pid="3" name="MSIP_Label_ea60d57e-af5b-4752-ac57-3e4f28ca11dc_SetDate">
    <vt:lpwstr>2024-08-20T13:29:03Z</vt:lpwstr>
  </property>
  <property fmtid="{D5CDD505-2E9C-101B-9397-08002B2CF9AE}" pid="4" name="MSIP_Label_ea60d57e-af5b-4752-ac57-3e4f28ca11dc_Method">
    <vt:lpwstr>Standard</vt:lpwstr>
  </property>
  <property fmtid="{D5CDD505-2E9C-101B-9397-08002B2CF9AE}" pid="5" name="MSIP_Label_ea60d57e-af5b-4752-ac57-3e4f28ca11dc_Name">
    <vt:lpwstr>ea60d57e-af5b-4752-ac57-3e4f28ca11dc</vt:lpwstr>
  </property>
  <property fmtid="{D5CDD505-2E9C-101B-9397-08002B2CF9AE}" pid="6" name="MSIP_Label_ea60d57e-af5b-4752-ac57-3e4f28ca11dc_SiteId">
    <vt:lpwstr>36da45f1-dd2c-4d1f-af13-5abe46b99921</vt:lpwstr>
  </property>
  <property fmtid="{D5CDD505-2E9C-101B-9397-08002B2CF9AE}" pid="7" name="MSIP_Label_ea60d57e-af5b-4752-ac57-3e4f28ca11dc_ActionId">
    <vt:lpwstr>07ca4cce-a4d5-494f-a49e-03741d051f81</vt:lpwstr>
  </property>
  <property fmtid="{D5CDD505-2E9C-101B-9397-08002B2CF9AE}" pid="8" name="MSIP_Label_ea60d57e-af5b-4752-ac57-3e4f28ca11dc_ContentBits">
    <vt:lpwstr>0</vt:lpwstr>
  </property>
  <property fmtid="{D5CDD505-2E9C-101B-9397-08002B2CF9AE}" pid="9" name="ContentTypeId">
    <vt:lpwstr>0x0101007C9721B435669B4C8416BA9CA260E995</vt:lpwstr>
  </property>
  <property fmtid="{D5CDD505-2E9C-101B-9397-08002B2CF9AE}" pid="10" name="MediaServiceImageTags">
    <vt:lpwstr/>
  </property>
</Properties>
</file>