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5609" w:rsidRDefault="0041015E" w:rsidP="00EA5609">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January 2021</w:t>
      </w:r>
    </w:p>
    <w:p w:rsidR="00EA5609" w:rsidRDefault="00EA5609" w:rsidP="00EA5609">
      <w:pPr>
        <w:spacing w:after="0" w:line="240" w:lineRule="auto"/>
        <w:rPr>
          <w:rFonts w:ascii="Times New Roman" w:eastAsia="Times New Roman" w:hAnsi="Times New Roman" w:cs="Times New Roman"/>
          <w:b/>
          <w:bCs/>
          <w:sz w:val="24"/>
          <w:szCs w:val="24"/>
        </w:rPr>
      </w:pPr>
      <w:r w:rsidRPr="00731F95">
        <w:rPr>
          <w:rFonts w:ascii="Times New Roman" w:eastAsia="Times New Roman" w:hAnsi="Times New Roman" w:cs="Times New Roman"/>
          <w:b/>
          <w:bCs/>
          <w:sz w:val="24"/>
          <w:szCs w:val="24"/>
        </w:rPr>
        <w:t>Position Description</w:t>
      </w:r>
      <w:r w:rsidRPr="00731F95">
        <w:rPr>
          <w:rFonts w:ascii="Times New Roman" w:eastAsia="Times New Roman" w:hAnsi="Times New Roman" w:cs="Times New Roman"/>
          <w:b/>
          <w:bCs/>
          <w:sz w:val="24"/>
          <w:szCs w:val="24"/>
        </w:rPr>
        <w:br/>
        <w:t xml:space="preserve">Director, </w:t>
      </w:r>
      <w:r>
        <w:rPr>
          <w:rFonts w:ascii="Times New Roman" w:eastAsia="Times New Roman" w:hAnsi="Times New Roman" w:cs="Times New Roman"/>
          <w:b/>
          <w:bCs/>
          <w:sz w:val="24"/>
          <w:szCs w:val="24"/>
        </w:rPr>
        <w:t xml:space="preserve">Medical Services </w:t>
      </w:r>
      <w:r w:rsidR="00BA1AAE">
        <w:rPr>
          <w:rFonts w:ascii="Times New Roman" w:eastAsia="Times New Roman" w:hAnsi="Times New Roman" w:cs="Times New Roman"/>
          <w:b/>
          <w:bCs/>
          <w:sz w:val="24"/>
          <w:szCs w:val="24"/>
        </w:rPr>
        <w:t>(DMS)</w:t>
      </w:r>
    </w:p>
    <w:p w:rsidR="00EA5609" w:rsidRPr="00731F95" w:rsidRDefault="005B67A0" w:rsidP="00EA5609">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NMRTC</w:t>
      </w:r>
      <w:r w:rsidR="00EA5609" w:rsidRPr="00731F95">
        <w:rPr>
          <w:rFonts w:ascii="Times New Roman" w:eastAsia="Times New Roman" w:hAnsi="Times New Roman" w:cs="Times New Roman"/>
          <w:b/>
          <w:bCs/>
          <w:sz w:val="24"/>
          <w:szCs w:val="24"/>
        </w:rPr>
        <w:t xml:space="preserve"> Camp Pendleton</w:t>
      </w:r>
    </w:p>
    <w:p w:rsidR="00EA5609" w:rsidRPr="00EA5609" w:rsidRDefault="00EA5609" w:rsidP="00EA5609">
      <w:pPr>
        <w:spacing w:after="0" w:line="240" w:lineRule="auto"/>
        <w:rPr>
          <w:rFonts w:ascii="Calibri" w:eastAsia="Calibri" w:hAnsi="Calibri" w:cs="Times New Roman"/>
          <w:szCs w:val="21"/>
        </w:rPr>
      </w:pPr>
    </w:p>
    <w:p w:rsidR="002B1E70" w:rsidRDefault="004B0740" w:rsidP="002B1E70">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ab/>
      </w:r>
      <w:r w:rsidR="00EA5609" w:rsidRPr="00EA5609">
        <w:rPr>
          <w:rFonts w:ascii="Times New Roman" w:eastAsia="Calibri" w:hAnsi="Times New Roman" w:cs="Times New Roman"/>
          <w:sz w:val="24"/>
          <w:szCs w:val="24"/>
        </w:rPr>
        <w:t xml:space="preserve">The Director of Medical Services (DMS) is responsible to the Commanding Officer </w:t>
      </w:r>
      <w:r w:rsidR="002B1E70">
        <w:rPr>
          <w:rFonts w:ascii="Times New Roman" w:eastAsia="Calibri" w:hAnsi="Times New Roman" w:cs="Times New Roman"/>
          <w:sz w:val="24"/>
          <w:szCs w:val="24"/>
        </w:rPr>
        <w:t xml:space="preserve">via the Executive Officer </w:t>
      </w:r>
      <w:r w:rsidR="002B1E70" w:rsidRPr="002B1E70">
        <w:rPr>
          <w:rFonts w:ascii="Times New Roman" w:eastAsia="Calibri" w:hAnsi="Times New Roman" w:cs="Times New Roman"/>
          <w:sz w:val="24"/>
          <w:szCs w:val="24"/>
        </w:rPr>
        <w:t xml:space="preserve">for the coordination and efficient operation of all matters within the medical directorate </w:t>
      </w:r>
      <w:r w:rsidR="002B1E70">
        <w:rPr>
          <w:rFonts w:ascii="Times New Roman" w:eastAsia="Calibri" w:hAnsi="Times New Roman" w:cs="Times New Roman"/>
          <w:sz w:val="24"/>
          <w:szCs w:val="24"/>
        </w:rPr>
        <w:t xml:space="preserve">to include: </w:t>
      </w:r>
      <w:r w:rsidR="00EA5609" w:rsidRPr="00EA5609">
        <w:rPr>
          <w:rFonts w:ascii="Times New Roman" w:eastAsia="Calibri" w:hAnsi="Times New Roman" w:cs="Times New Roman"/>
          <w:sz w:val="24"/>
          <w:szCs w:val="24"/>
        </w:rPr>
        <w:t>planning, coordination, and delivery of services for</w:t>
      </w:r>
      <w:r w:rsidR="00431BDF">
        <w:rPr>
          <w:rFonts w:ascii="Times New Roman" w:eastAsia="Calibri" w:hAnsi="Times New Roman" w:cs="Times New Roman"/>
          <w:sz w:val="24"/>
          <w:szCs w:val="24"/>
        </w:rPr>
        <w:t xml:space="preserve"> six</w:t>
      </w:r>
      <w:r w:rsidR="005B67A0">
        <w:rPr>
          <w:rFonts w:ascii="Times New Roman" w:eastAsia="Calibri" w:hAnsi="Times New Roman" w:cs="Times New Roman"/>
          <w:sz w:val="24"/>
          <w:szCs w:val="24"/>
        </w:rPr>
        <w:t xml:space="preserve"> departments, 450 staff and 150</w:t>
      </w:r>
      <w:r w:rsidR="00EA5609" w:rsidRPr="00EA5609">
        <w:rPr>
          <w:rFonts w:ascii="Times New Roman" w:eastAsia="Calibri" w:hAnsi="Times New Roman" w:cs="Times New Roman"/>
          <w:sz w:val="24"/>
          <w:szCs w:val="24"/>
        </w:rPr>
        <w:t>k beneficiaries</w:t>
      </w:r>
      <w:r w:rsidR="008E46DA">
        <w:rPr>
          <w:rFonts w:ascii="Times New Roman" w:eastAsia="Calibri" w:hAnsi="Times New Roman" w:cs="Times New Roman"/>
          <w:sz w:val="24"/>
          <w:szCs w:val="24"/>
        </w:rPr>
        <w:t xml:space="preserve"> with an annual budget of $25.3M</w:t>
      </w:r>
      <w:r w:rsidR="00EA5609" w:rsidRPr="00EA5609">
        <w:rPr>
          <w:rFonts w:ascii="Times New Roman" w:eastAsia="Calibri" w:hAnsi="Times New Roman" w:cs="Times New Roman"/>
          <w:sz w:val="24"/>
          <w:szCs w:val="24"/>
        </w:rPr>
        <w:t>.  Departments include Internal Medicine</w:t>
      </w:r>
      <w:r w:rsidR="00431BDF">
        <w:rPr>
          <w:rFonts w:ascii="Times New Roman" w:eastAsia="Calibri" w:hAnsi="Times New Roman" w:cs="Times New Roman"/>
          <w:sz w:val="24"/>
          <w:szCs w:val="24"/>
        </w:rPr>
        <w:t xml:space="preserve"> (</w:t>
      </w:r>
      <w:r w:rsidR="003977C4">
        <w:rPr>
          <w:rFonts w:ascii="Times New Roman" w:eastAsia="Calibri" w:hAnsi="Times New Roman" w:cs="Times New Roman"/>
          <w:sz w:val="24"/>
          <w:szCs w:val="24"/>
        </w:rPr>
        <w:t>Allergy, Cardiology, Neurology, Dermatology, Gastroenterology, and Pulmonology S</w:t>
      </w:r>
      <w:r w:rsidR="00431BDF">
        <w:rPr>
          <w:rFonts w:ascii="Times New Roman" w:eastAsia="Calibri" w:hAnsi="Times New Roman" w:cs="Times New Roman"/>
          <w:sz w:val="24"/>
          <w:szCs w:val="24"/>
        </w:rPr>
        <w:t>pecialty clinics)</w:t>
      </w:r>
      <w:r w:rsidR="00EA5609" w:rsidRPr="00EA5609">
        <w:rPr>
          <w:rFonts w:ascii="Times New Roman" w:eastAsia="Calibri" w:hAnsi="Times New Roman" w:cs="Times New Roman"/>
          <w:sz w:val="24"/>
          <w:szCs w:val="24"/>
        </w:rPr>
        <w:t>, Family Medicine, Emergency M</w:t>
      </w:r>
      <w:r w:rsidR="008E46DA">
        <w:rPr>
          <w:rFonts w:ascii="Times New Roman" w:eastAsia="Calibri" w:hAnsi="Times New Roman" w:cs="Times New Roman"/>
          <w:sz w:val="24"/>
          <w:szCs w:val="24"/>
        </w:rPr>
        <w:t xml:space="preserve">edicine, Optometry, Pediatrics </w:t>
      </w:r>
      <w:r w:rsidR="00EA5609" w:rsidRPr="00EA5609">
        <w:rPr>
          <w:rFonts w:ascii="Times New Roman" w:eastAsia="Calibri" w:hAnsi="Times New Roman" w:cs="Times New Roman"/>
          <w:sz w:val="24"/>
          <w:szCs w:val="24"/>
        </w:rPr>
        <w:t xml:space="preserve">and Social Work.   </w:t>
      </w:r>
    </w:p>
    <w:p w:rsidR="00EA5609" w:rsidRDefault="002B1E70" w:rsidP="002B1E70">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ab/>
        <w:t xml:space="preserve">The director also </w:t>
      </w:r>
      <w:r w:rsidRPr="002B1E70">
        <w:rPr>
          <w:rFonts w:ascii="Times New Roman" w:eastAsia="Calibri" w:hAnsi="Times New Roman" w:cs="Times New Roman"/>
          <w:sz w:val="24"/>
          <w:szCs w:val="24"/>
        </w:rPr>
        <w:t>confer</w:t>
      </w:r>
      <w:r>
        <w:rPr>
          <w:rFonts w:ascii="Times New Roman" w:eastAsia="Calibri" w:hAnsi="Times New Roman" w:cs="Times New Roman"/>
          <w:sz w:val="24"/>
          <w:szCs w:val="24"/>
        </w:rPr>
        <w:t>s</w:t>
      </w:r>
      <w:r w:rsidRPr="002B1E70">
        <w:rPr>
          <w:rFonts w:ascii="Times New Roman" w:eastAsia="Calibri" w:hAnsi="Times New Roman" w:cs="Times New Roman"/>
          <w:sz w:val="24"/>
          <w:szCs w:val="24"/>
        </w:rPr>
        <w:t xml:space="preserve"> with other directorates on matters of mutual concern</w:t>
      </w:r>
      <w:r>
        <w:rPr>
          <w:rFonts w:ascii="Times New Roman" w:eastAsia="Calibri" w:hAnsi="Times New Roman" w:cs="Times New Roman"/>
          <w:sz w:val="24"/>
          <w:szCs w:val="24"/>
        </w:rPr>
        <w:t xml:space="preserve">. </w:t>
      </w:r>
      <w:r w:rsidRPr="002B1E70">
        <w:rPr>
          <w:rFonts w:ascii="Times New Roman" w:eastAsia="Calibri" w:hAnsi="Times New Roman" w:cs="Times New Roman"/>
          <w:sz w:val="24"/>
          <w:szCs w:val="24"/>
        </w:rPr>
        <w:t xml:space="preserve">The DMS is </w:t>
      </w:r>
      <w:r w:rsidR="00F67ACF">
        <w:rPr>
          <w:rFonts w:ascii="Times New Roman" w:eastAsia="Calibri" w:hAnsi="Times New Roman" w:cs="Times New Roman"/>
          <w:sz w:val="24"/>
          <w:szCs w:val="24"/>
        </w:rPr>
        <w:t xml:space="preserve">a </w:t>
      </w:r>
      <w:r w:rsidR="00F67ACF">
        <w:rPr>
          <w:rFonts w:ascii="Times New Roman" w:eastAsia="Calibri" w:hAnsi="Times New Roman" w:cs="Times New Roman"/>
          <w:sz w:val="24"/>
          <w:szCs w:val="24"/>
        </w:rPr>
        <w:t xml:space="preserve">member of the NMRTC Executive Steering Council (ESC) </w:t>
      </w:r>
      <w:r w:rsidRPr="002B1E70">
        <w:rPr>
          <w:rFonts w:ascii="Times New Roman" w:eastAsia="Calibri" w:hAnsi="Times New Roman" w:cs="Times New Roman"/>
          <w:sz w:val="24"/>
          <w:szCs w:val="24"/>
        </w:rPr>
        <w:t>and the MEC.</w:t>
      </w:r>
      <w:r w:rsidRPr="002B1E70">
        <w:t xml:space="preserve"> </w:t>
      </w:r>
      <w:r w:rsidR="00E161F7">
        <w:rPr>
          <w:rFonts w:ascii="Times New Roman" w:eastAsia="Calibri" w:hAnsi="Times New Roman" w:cs="Times New Roman"/>
          <w:sz w:val="24"/>
          <w:szCs w:val="24"/>
        </w:rPr>
        <w:t xml:space="preserve"> </w:t>
      </w:r>
      <w:proofErr w:type="spellStart"/>
      <w:r w:rsidR="00E161F7">
        <w:rPr>
          <w:rFonts w:ascii="Times New Roman" w:eastAsia="Calibri" w:hAnsi="Times New Roman" w:cs="Times New Roman"/>
          <w:sz w:val="24"/>
          <w:szCs w:val="24"/>
        </w:rPr>
        <w:t>He/She</w:t>
      </w:r>
      <w:proofErr w:type="spellEnd"/>
      <w:r w:rsidR="00E161F7">
        <w:rPr>
          <w:rFonts w:ascii="Times New Roman" w:eastAsia="Calibri" w:hAnsi="Times New Roman" w:cs="Times New Roman"/>
          <w:sz w:val="24"/>
          <w:szCs w:val="24"/>
        </w:rPr>
        <w:t xml:space="preserve"> </w:t>
      </w:r>
      <w:r w:rsidR="00F67ACF">
        <w:rPr>
          <w:rFonts w:ascii="Times New Roman" w:eastAsia="Calibri" w:hAnsi="Times New Roman" w:cs="Times New Roman"/>
          <w:sz w:val="24"/>
          <w:szCs w:val="24"/>
        </w:rPr>
        <w:t>m</w:t>
      </w:r>
      <w:r w:rsidRPr="002B1E70">
        <w:rPr>
          <w:rFonts w:ascii="Times New Roman" w:eastAsia="Calibri" w:hAnsi="Times New Roman" w:cs="Times New Roman"/>
          <w:sz w:val="24"/>
          <w:szCs w:val="24"/>
        </w:rPr>
        <w:t>anages the care and services provided by the directorate to ensure optimal services are provided. The DMS ensures appropriate utilization of resources in addition to the implementation of staff development, retention, recruitment, and recognition activities.</w:t>
      </w:r>
    </w:p>
    <w:p w:rsidR="00A97022" w:rsidRDefault="00A97022" w:rsidP="002B1E70">
      <w:pPr>
        <w:spacing w:after="0" w:line="240" w:lineRule="auto"/>
        <w:rPr>
          <w:rFonts w:ascii="Times New Roman" w:eastAsia="Calibri" w:hAnsi="Times New Roman" w:cs="Times New Roman"/>
          <w:sz w:val="24"/>
          <w:szCs w:val="24"/>
        </w:rPr>
      </w:pPr>
    </w:p>
    <w:p w:rsidR="00A97022" w:rsidRPr="00EA5609" w:rsidRDefault="00A97022" w:rsidP="002B1E70">
      <w:pPr>
        <w:spacing w:after="0" w:line="240" w:lineRule="auto"/>
        <w:rPr>
          <w:rFonts w:ascii="Times New Roman" w:eastAsia="Calibri" w:hAnsi="Times New Roman" w:cs="Times New Roman"/>
          <w:sz w:val="24"/>
          <w:szCs w:val="24"/>
        </w:rPr>
      </w:pPr>
      <w:r w:rsidRPr="00A97022">
        <w:rPr>
          <w:rFonts w:ascii="Times New Roman" w:eastAsia="Calibri" w:hAnsi="Times New Roman" w:cs="Times New Roman"/>
          <w:b/>
          <w:sz w:val="24"/>
          <w:szCs w:val="24"/>
          <w:u w:val="single"/>
        </w:rPr>
        <w:t>MAJOR RESPONSIBILITIES</w:t>
      </w:r>
      <w:r>
        <w:rPr>
          <w:rFonts w:ascii="Times New Roman" w:eastAsia="Calibri" w:hAnsi="Times New Roman" w:cs="Times New Roman"/>
          <w:sz w:val="24"/>
          <w:szCs w:val="24"/>
        </w:rPr>
        <w:t>:</w:t>
      </w:r>
    </w:p>
    <w:p w:rsidR="00EA5609" w:rsidRDefault="00EA5609" w:rsidP="00EA5609">
      <w:pPr>
        <w:spacing w:after="0" w:line="240" w:lineRule="auto"/>
        <w:rPr>
          <w:rFonts w:ascii="Times New Roman" w:eastAsia="Calibri" w:hAnsi="Times New Roman" w:cs="Times New Roman"/>
          <w:sz w:val="24"/>
          <w:szCs w:val="24"/>
        </w:rPr>
      </w:pPr>
    </w:p>
    <w:p w:rsidR="00A97022" w:rsidRPr="00A97022" w:rsidRDefault="00A97022" w:rsidP="00A97022">
      <w:pPr>
        <w:rPr>
          <w:rFonts w:ascii="Times New Roman" w:hAnsi="Times New Roman" w:cs="Times New Roman"/>
          <w:color w:val="000000"/>
          <w:sz w:val="24"/>
          <w:szCs w:val="24"/>
        </w:rPr>
      </w:pPr>
      <w:r w:rsidRPr="00A97022">
        <w:rPr>
          <w:rFonts w:ascii="Times New Roman" w:hAnsi="Times New Roman" w:cs="Times New Roman"/>
          <w:bCs/>
          <w:sz w:val="24"/>
          <w:szCs w:val="24"/>
        </w:rPr>
        <w:t xml:space="preserve">Incumbent participates in hospital/health care planning </w:t>
      </w:r>
      <w:r w:rsidRPr="00A97022">
        <w:rPr>
          <w:rFonts w:ascii="Times New Roman" w:hAnsi="Times New Roman" w:cs="Times New Roman"/>
          <w:bCs/>
          <w:color w:val="000000"/>
          <w:sz w:val="24"/>
          <w:szCs w:val="24"/>
        </w:rPr>
        <w:t>as a member of the ESC.</w:t>
      </w:r>
      <w:r w:rsidRPr="00A97022">
        <w:rPr>
          <w:rFonts w:ascii="Times New Roman" w:hAnsi="Times New Roman" w:cs="Times New Roman"/>
          <w:bCs/>
          <w:sz w:val="24"/>
          <w:szCs w:val="24"/>
        </w:rPr>
        <w:t xml:space="preserve">  </w:t>
      </w:r>
      <w:r w:rsidRPr="00A97022">
        <w:rPr>
          <w:rFonts w:ascii="Times New Roman" w:hAnsi="Times New Roman" w:cs="Times New Roman"/>
          <w:sz w:val="24"/>
          <w:szCs w:val="24"/>
        </w:rPr>
        <w:t xml:space="preserve">Planning includes defining a mission, vision, and values for the hospital and creating business plans, strategic and operational, and other plans and policies.  The incumbent also participates in system-wide policy decisions affecting hospital operations and functional area activities.  </w:t>
      </w:r>
      <w:r w:rsidRPr="00A97022">
        <w:rPr>
          <w:rFonts w:ascii="Times New Roman" w:hAnsi="Times New Roman" w:cs="Times New Roman"/>
          <w:color w:val="000000"/>
          <w:sz w:val="24"/>
          <w:szCs w:val="24"/>
        </w:rPr>
        <w:t xml:space="preserve">The incumbent assists in the design of hospital-wide patient care services as required by patient needs. </w:t>
      </w:r>
    </w:p>
    <w:p w:rsidR="00A97022" w:rsidRDefault="00A97022" w:rsidP="00A97022">
      <w:pPr>
        <w:pStyle w:val="PlainText"/>
        <w:rPr>
          <w:rFonts w:ascii="Times New Roman" w:eastAsia="MS Mincho" w:hAnsi="Times New Roman" w:cs="Times New Roman"/>
          <w:sz w:val="24"/>
          <w:szCs w:val="24"/>
        </w:rPr>
      </w:pPr>
      <w:r w:rsidRPr="00A97022">
        <w:rPr>
          <w:rFonts w:ascii="Times New Roman" w:eastAsia="MS Mincho" w:hAnsi="Times New Roman" w:cs="Times New Roman"/>
          <w:sz w:val="24"/>
          <w:szCs w:val="24"/>
        </w:rPr>
        <w:t xml:space="preserve">Incumbent </w:t>
      </w:r>
      <w:r w:rsidRPr="00A97022">
        <w:rPr>
          <w:rFonts w:ascii="Times New Roman" w:hAnsi="Times New Roman" w:cs="Times New Roman"/>
          <w:sz w:val="24"/>
          <w:szCs w:val="24"/>
        </w:rPr>
        <w:t>develops leaders at every level of this functional area to fulfill the hospital’s mission, vision and values, especi</w:t>
      </w:r>
      <w:r w:rsidR="00684002">
        <w:rPr>
          <w:rFonts w:ascii="Times New Roman" w:hAnsi="Times New Roman" w:cs="Times New Roman"/>
          <w:sz w:val="24"/>
          <w:szCs w:val="24"/>
        </w:rPr>
        <w:t>ally the members of the Medical</w:t>
      </w:r>
      <w:r w:rsidRPr="00A97022">
        <w:rPr>
          <w:rFonts w:ascii="Times New Roman" w:hAnsi="Times New Roman" w:cs="Times New Roman"/>
          <w:sz w:val="24"/>
          <w:szCs w:val="24"/>
        </w:rPr>
        <w:t xml:space="preserve"> Services Directorate.</w:t>
      </w:r>
    </w:p>
    <w:p w:rsidR="00A97022" w:rsidRPr="00A97022" w:rsidRDefault="00A97022" w:rsidP="00A97022">
      <w:pPr>
        <w:pStyle w:val="PlainText"/>
        <w:rPr>
          <w:rFonts w:ascii="Times New Roman" w:eastAsia="MS Mincho" w:hAnsi="Times New Roman" w:cs="Times New Roman"/>
          <w:sz w:val="24"/>
          <w:szCs w:val="24"/>
        </w:rPr>
      </w:pPr>
    </w:p>
    <w:p w:rsidR="00A97022" w:rsidRDefault="00A97022" w:rsidP="00A97022">
      <w:pPr>
        <w:pStyle w:val="PlainText"/>
        <w:rPr>
          <w:rFonts w:ascii="Times New Roman" w:eastAsia="MS Mincho" w:hAnsi="Times New Roman" w:cs="Times New Roman"/>
          <w:sz w:val="24"/>
          <w:szCs w:val="24"/>
        </w:rPr>
      </w:pPr>
      <w:r w:rsidRPr="00A97022">
        <w:rPr>
          <w:rFonts w:ascii="Times New Roman" w:eastAsia="MS Mincho" w:hAnsi="Times New Roman" w:cs="Times New Roman"/>
          <w:sz w:val="24"/>
          <w:szCs w:val="24"/>
        </w:rPr>
        <w:t>Incumbent directs, plans, implements, and evaluates activities rel</w:t>
      </w:r>
      <w:r w:rsidR="00622928">
        <w:rPr>
          <w:rFonts w:ascii="Times New Roman" w:eastAsia="MS Mincho" w:hAnsi="Times New Roman" w:cs="Times New Roman"/>
          <w:sz w:val="24"/>
          <w:szCs w:val="24"/>
        </w:rPr>
        <w:t>ated to the delivery of medical</w:t>
      </w:r>
      <w:r w:rsidRPr="00A97022">
        <w:rPr>
          <w:rFonts w:ascii="Times New Roman" w:eastAsia="MS Mincho" w:hAnsi="Times New Roman" w:cs="Times New Roman"/>
          <w:sz w:val="24"/>
          <w:szCs w:val="24"/>
        </w:rPr>
        <w:t xml:space="preserve"> services.  Ensures that the highest standards of professional services are maintained, that every effort is made to keep the quality of support and consultative services at the optimum level.   </w:t>
      </w:r>
    </w:p>
    <w:p w:rsidR="00A97022" w:rsidRPr="00A97022" w:rsidRDefault="00A97022" w:rsidP="00A97022">
      <w:pPr>
        <w:pStyle w:val="PlainText"/>
        <w:rPr>
          <w:rFonts w:ascii="Times New Roman" w:eastAsia="MS Mincho" w:hAnsi="Times New Roman" w:cs="Times New Roman"/>
          <w:sz w:val="24"/>
          <w:szCs w:val="24"/>
        </w:rPr>
      </w:pPr>
    </w:p>
    <w:p w:rsidR="00A97022" w:rsidRPr="00A97022" w:rsidRDefault="00A97022" w:rsidP="00A97022">
      <w:pPr>
        <w:rPr>
          <w:rFonts w:ascii="Times New Roman" w:eastAsia="Times New Roman" w:hAnsi="Times New Roman" w:cs="Times New Roman"/>
          <w:sz w:val="24"/>
          <w:szCs w:val="24"/>
        </w:rPr>
      </w:pPr>
      <w:r w:rsidRPr="00A97022">
        <w:rPr>
          <w:rFonts w:ascii="Times New Roman" w:hAnsi="Times New Roman" w:cs="Times New Roman"/>
          <w:sz w:val="24"/>
          <w:szCs w:val="24"/>
        </w:rPr>
        <w:t xml:space="preserve">Incumbent plans, designs, communicates and provides timely services appropriate to the scope and level of functions and in concert with patient and family needs/expectations.  </w:t>
      </w:r>
    </w:p>
    <w:p w:rsidR="00A97022" w:rsidRPr="00A97022" w:rsidRDefault="00A97022" w:rsidP="00A97022">
      <w:pPr>
        <w:rPr>
          <w:rFonts w:ascii="Times New Roman" w:hAnsi="Times New Roman" w:cs="Times New Roman"/>
          <w:sz w:val="24"/>
          <w:szCs w:val="24"/>
        </w:rPr>
      </w:pPr>
      <w:r w:rsidRPr="00A97022">
        <w:rPr>
          <w:rFonts w:ascii="Times New Roman" w:hAnsi="Times New Roman" w:cs="Times New Roman"/>
          <w:sz w:val="24"/>
          <w:szCs w:val="24"/>
        </w:rPr>
        <w:t xml:space="preserve">Incumbent ensures the gathering, assessing, and acting on information regarding personnel satisfaction with the services provided. </w:t>
      </w:r>
    </w:p>
    <w:p w:rsidR="00A97022" w:rsidRPr="00A97022" w:rsidRDefault="00A97022" w:rsidP="00A97022">
      <w:pPr>
        <w:rPr>
          <w:rFonts w:ascii="Times New Roman" w:hAnsi="Times New Roman" w:cs="Times New Roman"/>
          <w:sz w:val="24"/>
          <w:szCs w:val="24"/>
        </w:rPr>
      </w:pPr>
      <w:r w:rsidRPr="00A97022">
        <w:rPr>
          <w:rFonts w:ascii="Times New Roman" w:hAnsi="Times New Roman" w:cs="Times New Roman"/>
          <w:sz w:val="24"/>
          <w:szCs w:val="24"/>
        </w:rPr>
        <w:t>Incumbent provides effective leadership through the:</w:t>
      </w:r>
    </w:p>
    <w:p w:rsidR="00A97022" w:rsidRPr="00A97022" w:rsidRDefault="00A97022" w:rsidP="00A97022">
      <w:pPr>
        <w:numPr>
          <w:ilvl w:val="0"/>
          <w:numId w:val="1"/>
        </w:numPr>
        <w:spacing w:after="0" w:line="240" w:lineRule="auto"/>
        <w:rPr>
          <w:rFonts w:ascii="Times New Roman" w:hAnsi="Times New Roman" w:cs="Times New Roman"/>
          <w:sz w:val="24"/>
          <w:szCs w:val="24"/>
        </w:rPr>
      </w:pPr>
      <w:r w:rsidRPr="00A97022">
        <w:rPr>
          <w:rFonts w:ascii="Times New Roman" w:hAnsi="Times New Roman" w:cs="Times New Roman"/>
          <w:sz w:val="24"/>
          <w:szCs w:val="24"/>
        </w:rPr>
        <w:t>Integration of functional area services with the hospital’s functions.</w:t>
      </w:r>
    </w:p>
    <w:p w:rsidR="00A97022" w:rsidRPr="00A97022" w:rsidRDefault="00A97022" w:rsidP="00A97022">
      <w:pPr>
        <w:numPr>
          <w:ilvl w:val="0"/>
          <w:numId w:val="1"/>
        </w:numPr>
        <w:spacing w:after="0" w:line="240" w:lineRule="auto"/>
        <w:rPr>
          <w:rFonts w:ascii="Times New Roman" w:hAnsi="Times New Roman" w:cs="Times New Roman"/>
          <w:sz w:val="24"/>
          <w:szCs w:val="24"/>
        </w:rPr>
      </w:pPr>
      <w:r w:rsidRPr="00A97022">
        <w:rPr>
          <w:rFonts w:ascii="Times New Roman" w:hAnsi="Times New Roman" w:cs="Times New Roman"/>
          <w:sz w:val="24"/>
          <w:szCs w:val="24"/>
        </w:rPr>
        <w:t>Coordination and integration of services within his/her functional area</w:t>
      </w:r>
    </w:p>
    <w:p w:rsidR="00A97022" w:rsidRPr="00A97022" w:rsidRDefault="00A97022" w:rsidP="00A97022">
      <w:pPr>
        <w:numPr>
          <w:ilvl w:val="0"/>
          <w:numId w:val="1"/>
        </w:numPr>
        <w:spacing w:after="0" w:line="240" w:lineRule="auto"/>
        <w:rPr>
          <w:rFonts w:ascii="Times New Roman" w:hAnsi="Times New Roman" w:cs="Times New Roman"/>
          <w:sz w:val="24"/>
          <w:szCs w:val="24"/>
        </w:rPr>
      </w:pPr>
      <w:r w:rsidRPr="00A97022">
        <w:rPr>
          <w:rFonts w:ascii="Times New Roman" w:hAnsi="Times New Roman" w:cs="Times New Roman"/>
          <w:sz w:val="24"/>
          <w:szCs w:val="24"/>
        </w:rPr>
        <w:t xml:space="preserve">Development and implementation of policies and procedures that guide and support the provision of services </w:t>
      </w:r>
    </w:p>
    <w:p w:rsidR="00A97022" w:rsidRPr="00A97022" w:rsidRDefault="00A97022" w:rsidP="00A97022">
      <w:pPr>
        <w:numPr>
          <w:ilvl w:val="0"/>
          <w:numId w:val="1"/>
        </w:numPr>
        <w:spacing w:after="0" w:line="240" w:lineRule="auto"/>
        <w:rPr>
          <w:rFonts w:ascii="Times New Roman" w:hAnsi="Times New Roman" w:cs="Times New Roman"/>
          <w:sz w:val="24"/>
          <w:szCs w:val="24"/>
        </w:rPr>
      </w:pPr>
      <w:r w:rsidRPr="00A97022">
        <w:rPr>
          <w:rFonts w:ascii="Times New Roman" w:hAnsi="Times New Roman" w:cs="Times New Roman"/>
          <w:sz w:val="24"/>
          <w:szCs w:val="24"/>
        </w:rPr>
        <w:t xml:space="preserve">Recommendation of a sufficient number of qualified and competent persons to provide care. </w:t>
      </w:r>
    </w:p>
    <w:p w:rsidR="00A97022" w:rsidRPr="00A97022" w:rsidRDefault="00A97022" w:rsidP="00A97022">
      <w:pPr>
        <w:numPr>
          <w:ilvl w:val="0"/>
          <w:numId w:val="1"/>
        </w:numPr>
        <w:spacing w:after="0" w:line="240" w:lineRule="auto"/>
        <w:rPr>
          <w:rFonts w:ascii="Times New Roman" w:hAnsi="Times New Roman" w:cs="Times New Roman"/>
          <w:sz w:val="24"/>
          <w:szCs w:val="24"/>
        </w:rPr>
      </w:pPr>
      <w:r w:rsidRPr="00A97022">
        <w:rPr>
          <w:rFonts w:ascii="Times New Roman" w:hAnsi="Times New Roman" w:cs="Times New Roman"/>
          <w:sz w:val="24"/>
          <w:szCs w:val="24"/>
        </w:rPr>
        <w:t xml:space="preserve">Determination of the qualifications and competence of functional area personnel who provide patient care services and who are not licensed independent practitioners.  </w:t>
      </w:r>
    </w:p>
    <w:p w:rsidR="00A97022" w:rsidRPr="00A97022" w:rsidRDefault="00A97022" w:rsidP="00A97022">
      <w:pPr>
        <w:numPr>
          <w:ilvl w:val="0"/>
          <w:numId w:val="1"/>
        </w:numPr>
        <w:spacing w:after="0" w:line="240" w:lineRule="auto"/>
        <w:rPr>
          <w:rFonts w:ascii="Times New Roman" w:hAnsi="Times New Roman" w:cs="Times New Roman"/>
          <w:sz w:val="24"/>
          <w:szCs w:val="24"/>
        </w:rPr>
      </w:pPr>
      <w:r w:rsidRPr="00A97022">
        <w:rPr>
          <w:rFonts w:ascii="Times New Roman" w:hAnsi="Times New Roman" w:cs="Times New Roman"/>
          <w:sz w:val="24"/>
          <w:szCs w:val="24"/>
        </w:rPr>
        <w:t xml:space="preserve">Continuous assessment and improvement of functional area personnel’s performance </w:t>
      </w:r>
    </w:p>
    <w:p w:rsidR="00A97022" w:rsidRPr="00A97022" w:rsidRDefault="00A97022" w:rsidP="00A97022">
      <w:pPr>
        <w:numPr>
          <w:ilvl w:val="0"/>
          <w:numId w:val="1"/>
        </w:numPr>
        <w:spacing w:after="0" w:line="240" w:lineRule="auto"/>
        <w:rPr>
          <w:rFonts w:ascii="Times New Roman" w:hAnsi="Times New Roman" w:cs="Times New Roman"/>
          <w:sz w:val="24"/>
          <w:szCs w:val="24"/>
        </w:rPr>
      </w:pPr>
      <w:r w:rsidRPr="00A97022">
        <w:rPr>
          <w:rFonts w:ascii="Times New Roman" w:hAnsi="Times New Roman" w:cs="Times New Roman"/>
          <w:sz w:val="24"/>
          <w:szCs w:val="24"/>
        </w:rPr>
        <w:t>Maintenance of appropriate quality control programs</w:t>
      </w:r>
    </w:p>
    <w:p w:rsidR="00A97022" w:rsidRPr="00A97022" w:rsidRDefault="00A97022" w:rsidP="00A97022">
      <w:pPr>
        <w:numPr>
          <w:ilvl w:val="0"/>
          <w:numId w:val="1"/>
        </w:numPr>
        <w:spacing w:after="0" w:line="240" w:lineRule="auto"/>
        <w:rPr>
          <w:rFonts w:ascii="Times New Roman" w:hAnsi="Times New Roman" w:cs="Times New Roman"/>
          <w:sz w:val="24"/>
          <w:szCs w:val="24"/>
        </w:rPr>
      </w:pPr>
      <w:r w:rsidRPr="00A97022">
        <w:rPr>
          <w:rFonts w:ascii="Times New Roman" w:hAnsi="Times New Roman" w:cs="Times New Roman"/>
          <w:sz w:val="24"/>
          <w:szCs w:val="24"/>
        </w:rPr>
        <w:t>Provision of orientation, in-service training, and continuing education of all persons in the functional area</w:t>
      </w:r>
    </w:p>
    <w:p w:rsidR="00A97022" w:rsidRPr="00A97022" w:rsidRDefault="00A97022" w:rsidP="00A97022">
      <w:pPr>
        <w:numPr>
          <w:ilvl w:val="0"/>
          <w:numId w:val="1"/>
        </w:numPr>
        <w:spacing w:after="0" w:line="240" w:lineRule="auto"/>
        <w:rPr>
          <w:rFonts w:ascii="Times New Roman" w:hAnsi="Times New Roman" w:cs="Times New Roman"/>
          <w:sz w:val="24"/>
          <w:szCs w:val="24"/>
        </w:rPr>
      </w:pPr>
      <w:r w:rsidRPr="00A97022">
        <w:rPr>
          <w:rFonts w:ascii="Times New Roman" w:hAnsi="Times New Roman" w:cs="Times New Roman"/>
          <w:sz w:val="24"/>
          <w:szCs w:val="24"/>
        </w:rPr>
        <w:t>Recommendation of resources (i.e. money, personnel, equipment/supplies, space and other resources) needed by the functional area</w:t>
      </w:r>
    </w:p>
    <w:p w:rsidR="00A97022" w:rsidRPr="00A97022" w:rsidRDefault="00A97022" w:rsidP="00A97022">
      <w:pPr>
        <w:numPr>
          <w:ilvl w:val="0"/>
          <w:numId w:val="1"/>
        </w:numPr>
        <w:spacing w:after="0" w:line="240" w:lineRule="auto"/>
        <w:rPr>
          <w:rFonts w:ascii="Times New Roman" w:hAnsi="Times New Roman" w:cs="Times New Roman"/>
          <w:sz w:val="24"/>
          <w:szCs w:val="24"/>
        </w:rPr>
      </w:pPr>
      <w:r w:rsidRPr="00A97022">
        <w:rPr>
          <w:rFonts w:ascii="Times New Roman" w:hAnsi="Times New Roman" w:cs="Times New Roman"/>
          <w:sz w:val="24"/>
          <w:szCs w:val="24"/>
        </w:rPr>
        <w:t>Direction by one or more qualified professionals of non-medical staffed functional areas that provide patient care.</w:t>
      </w:r>
    </w:p>
    <w:p w:rsidR="00A97022" w:rsidRPr="00A97022" w:rsidRDefault="00A97022" w:rsidP="00A97022">
      <w:pPr>
        <w:numPr>
          <w:ilvl w:val="0"/>
          <w:numId w:val="1"/>
        </w:numPr>
        <w:spacing w:after="0" w:line="240" w:lineRule="auto"/>
        <w:rPr>
          <w:rFonts w:ascii="Times New Roman" w:hAnsi="Times New Roman" w:cs="Times New Roman"/>
          <w:sz w:val="24"/>
          <w:szCs w:val="24"/>
        </w:rPr>
      </w:pPr>
      <w:r w:rsidRPr="00A97022">
        <w:rPr>
          <w:rFonts w:ascii="Times New Roman" w:hAnsi="Times New Roman" w:cs="Times New Roman"/>
          <w:sz w:val="24"/>
          <w:szCs w:val="24"/>
        </w:rPr>
        <w:t>Assurance of a qualified professional with appropriate clinical training and experience is responsible for the clinical direction of patient care.</w:t>
      </w:r>
    </w:p>
    <w:p w:rsidR="00A97022" w:rsidRPr="00A97022" w:rsidRDefault="00A97022" w:rsidP="00A97022">
      <w:pPr>
        <w:rPr>
          <w:rFonts w:ascii="Times New Roman" w:hAnsi="Times New Roman" w:cs="Times New Roman"/>
          <w:sz w:val="24"/>
          <w:szCs w:val="24"/>
        </w:rPr>
      </w:pPr>
    </w:p>
    <w:p w:rsidR="00A97022" w:rsidRPr="00A97022" w:rsidRDefault="00A97022" w:rsidP="00A97022">
      <w:pPr>
        <w:rPr>
          <w:rFonts w:ascii="Times New Roman" w:hAnsi="Times New Roman" w:cs="Times New Roman"/>
          <w:sz w:val="24"/>
          <w:szCs w:val="24"/>
        </w:rPr>
      </w:pPr>
      <w:r w:rsidRPr="00A97022">
        <w:rPr>
          <w:rFonts w:ascii="Times New Roman" w:hAnsi="Times New Roman" w:cs="Times New Roman"/>
          <w:sz w:val="24"/>
          <w:szCs w:val="24"/>
        </w:rPr>
        <w:t xml:space="preserve">Incumbent is a voting member of the following Command committees: Medical Executive Committee (MEC), Graduate Medical Education Committee (GMEC), Position Management Committee (PMC), Equipment Procurement Review Committee (EPRC), Integrated Safety Committee (ISC), and the hospital’s Quality Council.  </w:t>
      </w:r>
    </w:p>
    <w:p w:rsidR="00A97022" w:rsidRPr="00622928" w:rsidRDefault="00A97022" w:rsidP="00A97022">
      <w:pPr>
        <w:rPr>
          <w:rFonts w:ascii="Times New Roman" w:hAnsi="Times New Roman" w:cs="Times New Roman"/>
          <w:sz w:val="24"/>
          <w:szCs w:val="24"/>
        </w:rPr>
      </w:pPr>
      <w:r w:rsidRPr="00A97022">
        <w:rPr>
          <w:rFonts w:ascii="Times New Roman" w:hAnsi="Times New Roman" w:cs="Times New Roman"/>
          <w:sz w:val="24"/>
          <w:szCs w:val="24"/>
        </w:rPr>
        <w:t>Incumbent serves as the Convening Authority</w:t>
      </w:r>
      <w:r w:rsidR="00684002">
        <w:rPr>
          <w:rFonts w:ascii="Times New Roman" w:hAnsi="Times New Roman" w:cs="Times New Roman"/>
          <w:sz w:val="24"/>
          <w:szCs w:val="24"/>
        </w:rPr>
        <w:t xml:space="preserve"> </w:t>
      </w:r>
      <w:r w:rsidRPr="00A97022">
        <w:rPr>
          <w:rFonts w:ascii="Times New Roman" w:hAnsi="Times New Roman" w:cs="Times New Roman"/>
          <w:sz w:val="24"/>
          <w:szCs w:val="24"/>
        </w:rPr>
        <w:t>for all functional area Medical Boards</w:t>
      </w:r>
      <w:r w:rsidR="00684002">
        <w:rPr>
          <w:rFonts w:ascii="Times New Roman" w:hAnsi="Times New Roman" w:cs="Times New Roman"/>
          <w:sz w:val="24"/>
          <w:szCs w:val="24"/>
        </w:rPr>
        <w:t xml:space="preserve"> unless otherwise delegated to a Medical Corps Officer (if incumbent is NC,</w:t>
      </w:r>
      <w:r w:rsidR="0041015E">
        <w:rPr>
          <w:rFonts w:ascii="Times New Roman" w:hAnsi="Times New Roman" w:cs="Times New Roman"/>
          <w:sz w:val="24"/>
          <w:szCs w:val="24"/>
        </w:rPr>
        <w:t xml:space="preserve"> </w:t>
      </w:r>
      <w:r w:rsidR="00684002">
        <w:rPr>
          <w:rFonts w:ascii="Times New Roman" w:hAnsi="Times New Roman" w:cs="Times New Roman"/>
          <w:sz w:val="24"/>
          <w:szCs w:val="24"/>
        </w:rPr>
        <w:t>MSC,</w:t>
      </w:r>
      <w:r w:rsidR="0041015E">
        <w:rPr>
          <w:rFonts w:ascii="Times New Roman" w:hAnsi="Times New Roman" w:cs="Times New Roman"/>
          <w:sz w:val="24"/>
          <w:szCs w:val="24"/>
        </w:rPr>
        <w:t xml:space="preserve"> </w:t>
      </w:r>
      <w:r w:rsidR="00684002">
        <w:rPr>
          <w:rFonts w:ascii="Times New Roman" w:hAnsi="Times New Roman" w:cs="Times New Roman"/>
          <w:sz w:val="24"/>
          <w:szCs w:val="24"/>
        </w:rPr>
        <w:t>etc</w:t>
      </w:r>
      <w:r w:rsidR="00622928">
        <w:rPr>
          <w:rFonts w:ascii="Times New Roman" w:hAnsi="Times New Roman" w:cs="Times New Roman"/>
          <w:sz w:val="24"/>
          <w:szCs w:val="24"/>
        </w:rPr>
        <w:t>…</w:t>
      </w:r>
      <w:r w:rsidR="00684002">
        <w:rPr>
          <w:rFonts w:ascii="Times New Roman" w:hAnsi="Times New Roman" w:cs="Times New Roman"/>
          <w:sz w:val="24"/>
          <w:szCs w:val="24"/>
        </w:rPr>
        <w:t>)</w:t>
      </w:r>
    </w:p>
    <w:p w:rsidR="00A97022" w:rsidRPr="00622928" w:rsidRDefault="00A97022" w:rsidP="00622928">
      <w:pPr>
        <w:rPr>
          <w:rFonts w:ascii="Times New Roman" w:hAnsi="Times New Roman" w:cs="Times New Roman"/>
          <w:sz w:val="24"/>
          <w:szCs w:val="24"/>
        </w:rPr>
      </w:pPr>
      <w:r w:rsidRPr="00A97022">
        <w:rPr>
          <w:rFonts w:ascii="Times New Roman" w:hAnsi="Times New Roman" w:cs="Times New Roman"/>
          <w:sz w:val="24"/>
          <w:szCs w:val="24"/>
        </w:rPr>
        <w:t xml:space="preserve">Incumbent </w:t>
      </w:r>
      <w:r>
        <w:rPr>
          <w:rFonts w:ascii="Times New Roman" w:hAnsi="Times New Roman" w:cs="Times New Roman"/>
          <w:sz w:val="24"/>
          <w:szCs w:val="24"/>
        </w:rPr>
        <w:t>may serve</w:t>
      </w:r>
      <w:r w:rsidRPr="00A97022">
        <w:rPr>
          <w:rFonts w:ascii="Times New Roman" w:hAnsi="Times New Roman" w:cs="Times New Roman"/>
          <w:sz w:val="24"/>
          <w:szCs w:val="24"/>
        </w:rPr>
        <w:t xml:space="preserve"> as acting Executive Officer and/or Commanding Officer as directed at times of their absence.  </w:t>
      </w:r>
    </w:p>
    <w:p w:rsidR="00EA5609" w:rsidRPr="00EA5609" w:rsidRDefault="00F67ACF" w:rsidP="00EA560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The </w:t>
      </w:r>
      <w:r w:rsidR="00EA5609" w:rsidRPr="00EA5609">
        <w:rPr>
          <w:rFonts w:ascii="Times New Roman" w:eastAsia="Calibri" w:hAnsi="Times New Roman" w:cs="Times New Roman"/>
          <w:sz w:val="24"/>
          <w:szCs w:val="24"/>
        </w:rPr>
        <w:t>position is open to officers at the O5/O6 level with an interest in Executive Medicine.</w:t>
      </w:r>
      <w:bookmarkStart w:id="0" w:name="_GoBack"/>
      <w:bookmarkEnd w:id="0"/>
    </w:p>
    <w:p w:rsidR="00EA5609" w:rsidRPr="00EA5609" w:rsidRDefault="00EA5609" w:rsidP="00EA5609">
      <w:pPr>
        <w:spacing w:after="0" w:line="240" w:lineRule="auto"/>
        <w:rPr>
          <w:rFonts w:ascii="Times New Roman" w:eastAsia="Calibri" w:hAnsi="Times New Roman" w:cs="Times New Roman"/>
          <w:sz w:val="24"/>
          <w:szCs w:val="24"/>
        </w:rPr>
      </w:pPr>
    </w:p>
    <w:p w:rsidR="00622928" w:rsidRPr="00EA5609" w:rsidRDefault="00EA5609" w:rsidP="00EA5609">
      <w:pPr>
        <w:spacing w:after="0" w:line="240" w:lineRule="auto"/>
        <w:rPr>
          <w:rFonts w:ascii="Times New Roman" w:eastAsia="Calibri" w:hAnsi="Times New Roman" w:cs="Times New Roman"/>
          <w:sz w:val="24"/>
          <w:szCs w:val="24"/>
        </w:rPr>
      </w:pPr>
      <w:r w:rsidRPr="00EA5609">
        <w:rPr>
          <w:rFonts w:ascii="Times New Roman" w:eastAsia="Calibri" w:hAnsi="Times New Roman" w:cs="Times New Roman"/>
          <w:sz w:val="24"/>
          <w:szCs w:val="24"/>
        </w:rPr>
        <w:t xml:space="preserve">The preferred candidate should have the following: </w:t>
      </w:r>
    </w:p>
    <w:p w:rsidR="00EA5609" w:rsidRPr="00EA5609" w:rsidRDefault="002E6B02" w:rsidP="00EA560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1) Track </w:t>
      </w:r>
      <w:r w:rsidRPr="002E6B02">
        <w:rPr>
          <w:rFonts w:ascii="Times New Roman" w:eastAsia="Calibri" w:hAnsi="Times New Roman" w:cs="Times New Roman"/>
          <w:sz w:val="24"/>
          <w:szCs w:val="24"/>
        </w:rPr>
        <w:t>record of broad superior performance in both clinical and leadership positions including military, civilian, and contract supervision/awareness.</w:t>
      </w:r>
    </w:p>
    <w:p w:rsidR="00EA5609" w:rsidRPr="00EA5609" w:rsidRDefault="00EA5609" w:rsidP="00EA5609">
      <w:pPr>
        <w:spacing w:after="0" w:line="240" w:lineRule="auto"/>
        <w:rPr>
          <w:rFonts w:ascii="Times New Roman" w:eastAsia="Calibri" w:hAnsi="Times New Roman" w:cs="Times New Roman"/>
          <w:sz w:val="24"/>
          <w:szCs w:val="24"/>
        </w:rPr>
      </w:pPr>
      <w:r w:rsidRPr="00EA5609">
        <w:rPr>
          <w:rFonts w:ascii="Times New Roman" w:eastAsia="Calibri" w:hAnsi="Times New Roman" w:cs="Times New Roman"/>
          <w:sz w:val="24"/>
          <w:szCs w:val="24"/>
        </w:rPr>
        <w:t>2) Flexibility to work extended hours as the mission dictates.</w:t>
      </w:r>
    </w:p>
    <w:p w:rsidR="00EA5609" w:rsidRPr="00EA5609" w:rsidRDefault="00EA5609" w:rsidP="00EA5609">
      <w:pPr>
        <w:spacing w:after="0" w:line="240" w:lineRule="auto"/>
        <w:rPr>
          <w:rFonts w:ascii="Times New Roman" w:eastAsia="Calibri" w:hAnsi="Times New Roman" w:cs="Times New Roman"/>
          <w:sz w:val="24"/>
          <w:szCs w:val="24"/>
        </w:rPr>
      </w:pPr>
      <w:r w:rsidRPr="00EA5609">
        <w:rPr>
          <w:rFonts w:ascii="Times New Roman" w:eastAsia="Calibri" w:hAnsi="Times New Roman" w:cs="Times New Roman"/>
          <w:sz w:val="24"/>
          <w:szCs w:val="24"/>
        </w:rPr>
        <w:t>3) Desire to maintain clinical practice while serving as Director.</w:t>
      </w:r>
    </w:p>
    <w:p w:rsidR="00EA5609" w:rsidRPr="00EA5609" w:rsidRDefault="00EA5609" w:rsidP="00EA5609">
      <w:pPr>
        <w:spacing w:after="0" w:line="240" w:lineRule="auto"/>
        <w:rPr>
          <w:rFonts w:ascii="Times New Roman" w:eastAsia="Calibri" w:hAnsi="Times New Roman" w:cs="Times New Roman"/>
          <w:sz w:val="24"/>
          <w:szCs w:val="24"/>
        </w:rPr>
      </w:pPr>
      <w:r w:rsidRPr="00EA5609">
        <w:rPr>
          <w:rFonts w:ascii="Times New Roman" w:eastAsia="Calibri" w:hAnsi="Times New Roman" w:cs="Times New Roman"/>
          <w:sz w:val="24"/>
          <w:szCs w:val="24"/>
        </w:rPr>
        <w:t>4) Dedication to process improvement and customer service.</w:t>
      </w:r>
    </w:p>
    <w:p w:rsidR="00EA5609" w:rsidRPr="00EA5609" w:rsidRDefault="00EA5609" w:rsidP="00EA5609">
      <w:pPr>
        <w:spacing w:after="0" w:line="240" w:lineRule="auto"/>
        <w:rPr>
          <w:rFonts w:ascii="Times New Roman" w:eastAsia="Calibri" w:hAnsi="Times New Roman" w:cs="Times New Roman"/>
          <w:sz w:val="24"/>
          <w:szCs w:val="24"/>
        </w:rPr>
      </w:pPr>
      <w:r w:rsidRPr="00EA5609">
        <w:rPr>
          <w:rFonts w:ascii="Times New Roman" w:eastAsia="Calibri" w:hAnsi="Times New Roman" w:cs="Times New Roman"/>
          <w:sz w:val="24"/>
          <w:szCs w:val="24"/>
        </w:rPr>
        <w:t>5) Excellent writing and management skills.</w:t>
      </w:r>
    </w:p>
    <w:p w:rsidR="00EA5609" w:rsidRPr="00EA5609" w:rsidRDefault="00EA5609" w:rsidP="00EA5609">
      <w:pPr>
        <w:spacing w:after="0" w:line="240" w:lineRule="auto"/>
        <w:rPr>
          <w:rFonts w:ascii="Times New Roman" w:eastAsia="Calibri" w:hAnsi="Times New Roman" w:cs="Times New Roman"/>
          <w:sz w:val="24"/>
          <w:szCs w:val="24"/>
        </w:rPr>
      </w:pPr>
      <w:r w:rsidRPr="00EA5609">
        <w:rPr>
          <w:rFonts w:ascii="Times New Roman" w:eastAsia="Calibri" w:hAnsi="Times New Roman" w:cs="Times New Roman"/>
          <w:sz w:val="24"/>
          <w:szCs w:val="24"/>
        </w:rPr>
        <w:t xml:space="preserve">6) Desire to learn Medical Home Port services and metrics, LIMDU process, </w:t>
      </w:r>
      <w:proofErr w:type="spellStart"/>
      <w:r w:rsidRPr="00EA5609">
        <w:rPr>
          <w:rFonts w:ascii="Times New Roman" w:eastAsia="Calibri" w:hAnsi="Times New Roman" w:cs="Times New Roman"/>
          <w:sz w:val="24"/>
          <w:szCs w:val="24"/>
        </w:rPr>
        <w:t>Civ</w:t>
      </w:r>
      <w:proofErr w:type="spellEnd"/>
      <w:r w:rsidRPr="00EA5609">
        <w:rPr>
          <w:rFonts w:ascii="Times New Roman" w:eastAsia="Calibri" w:hAnsi="Times New Roman" w:cs="Times New Roman"/>
          <w:sz w:val="24"/>
          <w:szCs w:val="24"/>
        </w:rPr>
        <w:t>/Mil Awards, Emergency Operations, and Activity Compensation Panel</w:t>
      </w:r>
      <w:r w:rsidR="00E01D6B">
        <w:rPr>
          <w:rFonts w:ascii="Times New Roman" w:eastAsia="Calibri" w:hAnsi="Times New Roman" w:cs="Times New Roman"/>
          <w:sz w:val="24"/>
          <w:szCs w:val="24"/>
        </w:rPr>
        <w:t>.</w:t>
      </w:r>
    </w:p>
    <w:p w:rsidR="00EA5609" w:rsidRPr="00EA5609" w:rsidRDefault="00EA5609" w:rsidP="00EA5609">
      <w:pPr>
        <w:spacing w:after="0" w:line="240" w:lineRule="auto"/>
        <w:rPr>
          <w:rFonts w:ascii="Times New Roman" w:eastAsia="Calibri" w:hAnsi="Times New Roman" w:cs="Times New Roman"/>
          <w:sz w:val="24"/>
          <w:szCs w:val="24"/>
        </w:rPr>
      </w:pPr>
      <w:r w:rsidRPr="00EA5609">
        <w:rPr>
          <w:rFonts w:ascii="Times New Roman" w:eastAsia="Calibri" w:hAnsi="Times New Roman" w:cs="Times New Roman"/>
          <w:sz w:val="24"/>
          <w:szCs w:val="24"/>
        </w:rPr>
        <w:t xml:space="preserve">7) </w:t>
      </w:r>
      <w:r w:rsidR="002E6B02" w:rsidRPr="002E6B02">
        <w:rPr>
          <w:rFonts w:ascii="Times New Roman" w:eastAsia="Calibri" w:hAnsi="Times New Roman" w:cs="Times New Roman"/>
          <w:sz w:val="24"/>
          <w:szCs w:val="24"/>
        </w:rPr>
        <w:t>Strong organizational, interpersonal, communicative and collaborative skills</w:t>
      </w:r>
      <w:r w:rsidRPr="00EA5609">
        <w:rPr>
          <w:rFonts w:ascii="Times New Roman" w:eastAsia="Calibri" w:hAnsi="Times New Roman" w:cs="Times New Roman"/>
          <w:sz w:val="24"/>
          <w:szCs w:val="24"/>
        </w:rPr>
        <w:t>.</w:t>
      </w:r>
    </w:p>
    <w:p w:rsidR="00EA5609" w:rsidRPr="00EA5609" w:rsidRDefault="00EA5609" w:rsidP="00EA5609">
      <w:pPr>
        <w:spacing w:after="0" w:line="240" w:lineRule="auto"/>
        <w:rPr>
          <w:rFonts w:ascii="Times New Roman" w:eastAsia="Calibri" w:hAnsi="Times New Roman" w:cs="Times New Roman"/>
          <w:sz w:val="24"/>
          <w:szCs w:val="24"/>
        </w:rPr>
      </w:pPr>
      <w:r w:rsidRPr="00EA5609">
        <w:rPr>
          <w:rFonts w:ascii="Times New Roman" w:eastAsia="Calibri" w:hAnsi="Times New Roman" w:cs="Times New Roman"/>
          <w:sz w:val="24"/>
          <w:szCs w:val="24"/>
        </w:rPr>
        <w:t>8) Strong desire to assist others with career development.</w:t>
      </w:r>
    </w:p>
    <w:p w:rsidR="00EA5609" w:rsidRDefault="00EA5609" w:rsidP="00EA5609">
      <w:pPr>
        <w:spacing w:after="0" w:line="240" w:lineRule="auto"/>
        <w:rPr>
          <w:rFonts w:ascii="Times New Roman" w:eastAsia="Calibri" w:hAnsi="Times New Roman" w:cs="Times New Roman"/>
          <w:sz w:val="24"/>
          <w:szCs w:val="24"/>
        </w:rPr>
      </w:pPr>
      <w:r w:rsidRPr="00EA5609">
        <w:rPr>
          <w:rFonts w:ascii="Times New Roman" w:eastAsia="Calibri" w:hAnsi="Times New Roman" w:cs="Times New Roman"/>
          <w:sz w:val="24"/>
          <w:szCs w:val="24"/>
        </w:rPr>
        <w:t>9) Commitment to the strategic imperatives of NHCP, Navy Medical Forces Pacific, Navy Medicine, and the DHA.</w:t>
      </w:r>
    </w:p>
    <w:p w:rsidR="002E6B02" w:rsidRDefault="002E6B02" w:rsidP="00EA560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10)</w:t>
      </w:r>
      <w:r w:rsidRPr="002E6B02">
        <w:t xml:space="preserve"> </w:t>
      </w:r>
      <w:r w:rsidRPr="002E6B02">
        <w:rPr>
          <w:rFonts w:ascii="Times New Roman" w:eastAsia="Calibri" w:hAnsi="Times New Roman" w:cs="Times New Roman"/>
          <w:sz w:val="24"/>
          <w:szCs w:val="24"/>
        </w:rPr>
        <w:t>Business acumen, including fiscal stewardship and program accountability</w:t>
      </w:r>
      <w:r w:rsidR="00E01D6B">
        <w:rPr>
          <w:rFonts w:ascii="Times New Roman" w:eastAsia="Calibri" w:hAnsi="Times New Roman" w:cs="Times New Roman"/>
          <w:sz w:val="24"/>
          <w:szCs w:val="24"/>
        </w:rPr>
        <w:t>.</w:t>
      </w:r>
    </w:p>
    <w:p w:rsidR="002E6B02" w:rsidRPr="00EA5609" w:rsidRDefault="002E6B02" w:rsidP="00EA560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11) </w:t>
      </w:r>
      <w:r w:rsidRPr="002E6B02">
        <w:rPr>
          <w:rFonts w:ascii="Times New Roman" w:eastAsia="Calibri" w:hAnsi="Times New Roman" w:cs="Times New Roman"/>
          <w:sz w:val="24"/>
          <w:szCs w:val="24"/>
        </w:rPr>
        <w:t>Superior military bearing, including no PFA failures in the past 3 years.</w:t>
      </w:r>
    </w:p>
    <w:p w:rsidR="004B78F6" w:rsidRPr="009B2509" w:rsidRDefault="002E6B02" w:rsidP="009B250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12</w:t>
      </w:r>
      <w:r w:rsidR="009B2509">
        <w:rPr>
          <w:rFonts w:ascii="Times New Roman" w:eastAsia="Calibri" w:hAnsi="Times New Roman" w:cs="Times New Roman"/>
          <w:sz w:val="24"/>
          <w:szCs w:val="24"/>
        </w:rPr>
        <w:t>) Meet height/weight standards</w:t>
      </w:r>
      <w:r w:rsidR="00E01D6B">
        <w:rPr>
          <w:rFonts w:ascii="Times New Roman" w:eastAsia="Calibri" w:hAnsi="Times New Roman" w:cs="Times New Roman"/>
          <w:sz w:val="24"/>
          <w:szCs w:val="24"/>
        </w:rPr>
        <w:t>.</w:t>
      </w:r>
    </w:p>
    <w:sectPr w:rsidR="004B78F6" w:rsidRPr="009B250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4002" w:rsidRDefault="00684002" w:rsidP="00684002">
      <w:pPr>
        <w:spacing w:after="0" w:line="240" w:lineRule="auto"/>
      </w:pPr>
      <w:r>
        <w:separator/>
      </w:r>
    </w:p>
  </w:endnote>
  <w:endnote w:type="continuationSeparator" w:id="0">
    <w:p w:rsidR="00684002" w:rsidRDefault="00684002" w:rsidP="006840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4911489"/>
      <w:docPartObj>
        <w:docPartGallery w:val="Page Numbers (Bottom of Page)"/>
        <w:docPartUnique/>
      </w:docPartObj>
    </w:sdtPr>
    <w:sdtEndPr>
      <w:rPr>
        <w:noProof/>
      </w:rPr>
    </w:sdtEndPr>
    <w:sdtContent>
      <w:p w:rsidR="00684002" w:rsidRDefault="00684002">
        <w:pPr>
          <w:pStyle w:val="Footer"/>
          <w:jc w:val="center"/>
        </w:pPr>
        <w:r>
          <w:fldChar w:fldCharType="begin"/>
        </w:r>
        <w:r>
          <w:instrText xml:space="preserve"> PAGE   \* MERGEFORMAT </w:instrText>
        </w:r>
        <w:r>
          <w:fldChar w:fldCharType="separate"/>
        </w:r>
        <w:r w:rsidR="008E46DA">
          <w:rPr>
            <w:noProof/>
          </w:rPr>
          <w:t>2</w:t>
        </w:r>
        <w:r>
          <w:rPr>
            <w:noProof/>
          </w:rPr>
          <w:fldChar w:fldCharType="end"/>
        </w:r>
      </w:p>
    </w:sdtContent>
  </w:sdt>
  <w:p w:rsidR="00684002" w:rsidRDefault="006840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4002" w:rsidRDefault="00684002" w:rsidP="00684002">
      <w:pPr>
        <w:spacing w:after="0" w:line="240" w:lineRule="auto"/>
      </w:pPr>
      <w:r>
        <w:separator/>
      </w:r>
    </w:p>
  </w:footnote>
  <w:footnote w:type="continuationSeparator" w:id="0">
    <w:p w:rsidR="00684002" w:rsidRDefault="00684002" w:rsidP="006840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2941E6"/>
    <w:multiLevelType w:val="hybridMultilevel"/>
    <w:tmpl w:val="9B4ACF9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609"/>
    <w:rsid w:val="002B1E70"/>
    <w:rsid w:val="002E6B02"/>
    <w:rsid w:val="00387059"/>
    <w:rsid w:val="003977C4"/>
    <w:rsid w:val="0041015E"/>
    <w:rsid w:val="00431BDF"/>
    <w:rsid w:val="004B0740"/>
    <w:rsid w:val="004B78F6"/>
    <w:rsid w:val="005B67A0"/>
    <w:rsid w:val="00622928"/>
    <w:rsid w:val="00684002"/>
    <w:rsid w:val="008E46DA"/>
    <w:rsid w:val="009B2509"/>
    <w:rsid w:val="00A97022"/>
    <w:rsid w:val="00BA1AAE"/>
    <w:rsid w:val="00DF473F"/>
    <w:rsid w:val="00E01D6B"/>
    <w:rsid w:val="00E161F7"/>
    <w:rsid w:val="00EA5609"/>
    <w:rsid w:val="00F67A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289C0"/>
  <w15:chartTrackingRefBased/>
  <w15:docId w15:val="{AEDC566C-53D5-4E55-AC99-C28BD2681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semiHidden/>
    <w:unhideWhenUsed/>
    <w:rsid w:val="00A97022"/>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semiHidden/>
    <w:rsid w:val="00A97022"/>
    <w:rPr>
      <w:rFonts w:ascii="Courier New" w:eastAsia="Times New Roman" w:hAnsi="Courier New" w:cs="Courier New"/>
      <w:sz w:val="20"/>
      <w:szCs w:val="20"/>
    </w:rPr>
  </w:style>
  <w:style w:type="paragraph" w:styleId="Header">
    <w:name w:val="header"/>
    <w:basedOn w:val="Normal"/>
    <w:link w:val="HeaderChar"/>
    <w:uiPriority w:val="99"/>
    <w:unhideWhenUsed/>
    <w:rsid w:val="006840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4002"/>
  </w:style>
  <w:style w:type="paragraph" w:styleId="Footer">
    <w:name w:val="footer"/>
    <w:basedOn w:val="Normal"/>
    <w:link w:val="FooterChar"/>
    <w:uiPriority w:val="99"/>
    <w:unhideWhenUsed/>
    <w:rsid w:val="006840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40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8026718">
      <w:bodyDiv w:val="1"/>
      <w:marLeft w:val="0"/>
      <w:marRight w:val="0"/>
      <w:marTop w:val="0"/>
      <w:marBottom w:val="0"/>
      <w:divBdr>
        <w:top w:val="none" w:sz="0" w:space="0" w:color="auto"/>
        <w:left w:val="none" w:sz="0" w:space="0" w:color="auto"/>
        <w:bottom w:val="none" w:sz="0" w:space="0" w:color="auto"/>
        <w:right w:val="none" w:sz="0" w:space="0" w:color="auto"/>
      </w:divBdr>
    </w:div>
    <w:div w:id="1739936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786</Words>
  <Characters>4483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DHA</Company>
  <LinksUpToDate>false</LinksUpToDate>
  <CharactersWithSpaces>5259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Haden, Brittany G. (LT)</dc:creator>
  <cp:keywords/>
  <dc:description/>
  <cp:lastModifiedBy>Surin, Kender W. CDR</cp:lastModifiedBy>
  <cp:revision>20</cp:revision>
  <dcterms:created xsi:type="dcterms:W3CDTF">2021-02-23T02:02:00Z</dcterms:created>
  <dcterms:modified xsi:type="dcterms:W3CDTF">2021-02-23T03:06:00Z</dcterms:modified>
</cp:coreProperties>
</file>