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7137" w:rsidRPr="002837A2" w:rsidRDefault="00A03A86" w:rsidP="00A03A86">
      <w:pPr>
        <w:jc w:val="right"/>
        <w:rPr>
          <w:bCs/>
          <w:sz w:val="20"/>
          <w:szCs w:val="20"/>
        </w:rPr>
      </w:pPr>
      <w:r w:rsidRPr="002837A2">
        <w:rPr>
          <w:bCs/>
          <w:sz w:val="20"/>
          <w:szCs w:val="20"/>
        </w:rPr>
        <w:t>October 2019</w:t>
      </w:r>
    </w:p>
    <w:p w:rsidR="00A03A86" w:rsidRPr="00A03A86" w:rsidRDefault="00A03A86" w:rsidP="00A03A86">
      <w:pPr>
        <w:jc w:val="right"/>
        <w:rPr>
          <w:b/>
          <w:bCs/>
        </w:rPr>
      </w:pPr>
    </w:p>
    <w:p w:rsidR="00BD2094" w:rsidRPr="0070704D" w:rsidRDefault="00A83993" w:rsidP="00AF16FC">
      <w:pPr>
        <w:rPr>
          <w:b/>
          <w:u w:val="single"/>
        </w:rPr>
      </w:pPr>
      <w:r w:rsidRPr="0070704D">
        <w:rPr>
          <w:b/>
          <w:u w:val="single"/>
        </w:rPr>
        <w:t xml:space="preserve">Position </w:t>
      </w:r>
      <w:r w:rsidR="00BD2094" w:rsidRPr="0070704D">
        <w:rPr>
          <w:b/>
          <w:u w:val="single"/>
        </w:rPr>
        <w:t>Requirements</w:t>
      </w:r>
      <w:r w:rsidRPr="0070704D">
        <w:rPr>
          <w:b/>
          <w:u w:val="single"/>
        </w:rPr>
        <w:t xml:space="preserve"> for Military Health System Director of Governance</w:t>
      </w:r>
      <w:r w:rsidR="00BD2094" w:rsidRPr="0070704D">
        <w:rPr>
          <w:b/>
          <w:u w:val="single"/>
        </w:rPr>
        <w:t xml:space="preserve"> in the </w:t>
      </w:r>
      <w:r w:rsidR="00BD2094" w:rsidRPr="0070704D">
        <w:rPr>
          <w:b/>
          <w:u w:val="single"/>
          <w:lang w:val="en"/>
        </w:rPr>
        <w:t>Office of the Assistant Secretary of Defen</w:t>
      </w:r>
      <w:r w:rsidR="00BD2094" w:rsidRPr="0070704D">
        <w:rPr>
          <w:b/>
          <w:u w:val="single"/>
          <w:lang w:val="en"/>
        </w:rPr>
        <w:t>se for Health Affairs (</w:t>
      </w:r>
      <w:proofErr w:type="gramStart"/>
      <w:r w:rsidR="00BD2094" w:rsidRPr="0070704D">
        <w:rPr>
          <w:b/>
          <w:u w:val="single"/>
          <w:lang w:val="en"/>
        </w:rPr>
        <w:t>OASD(</w:t>
      </w:r>
      <w:proofErr w:type="gramEnd"/>
      <w:r w:rsidR="00BD2094" w:rsidRPr="0070704D">
        <w:rPr>
          <w:b/>
          <w:u w:val="single"/>
          <w:lang w:val="en"/>
        </w:rPr>
        <w:t>HA)):</w:t>
      </w:r>
    </w:p>
    <w:p w:rsidR="00BD2094" w:rsidRPr="003337C3" w:rsidRDefault="00BD2094" w:rsidP="00BD2094">
      <w:pPr>
        <w:pStyle w:val="NoSpacing"/>
        <w:rPr>
          <w:rFonts w:ascii="Times New Roman" w:hAnsi="Times New Roman" w:cs="Times New Roman"/>
          <w:sz w:val="24"/>
          <w:szCs w:val="24"/>
        </w:rPr>
      </w:pPr>
    </w:p>
    <w:p w:rsidR="00BD2094" w:rsidRPr="003E2FB2" w:rsidRDefault="00BD2094" w:rsidP="00BD2094">
      <w:pPr>
        <w:pStyle w:val="NoSpacing"/>
        <w:rPr>
          <w:rFonts w:ascii="Times New Roman" w:hAnsi="Times New Roman" w:cs="Times New Roman"/>
          <w:sz w:val="24"/>
          <w:szCs w:val="24"/>
        </w:rPr>
      </w:pPr>
      <w:r>
        <w:rPr>
          <w:rFonts w:ascii="Times New Roman" w:hAnsi="Times New Roman" w:cs="Times New Roman"/>
          <w:sz w:val="24"/>
          <w:szCs w:val="24"/>
        </w:rPr>
        <w:t>Navy 06/Captain.</w:t>
      </w:r>
      <w:r w:rsidRPr="003337C3">
        <w:rPr>
          <w:rFonts w:ascii="Times New Roman" w:hAnsi="Times New Roman" w:cs="Times New Roman"/>
          <w:sz w:val="24"/>
          <w:szCs w:val="24"/>
        </w:rPr>
        <w:t xml:space="preserve"> SECRET access</w:t>
      </w:r>
      <w:r>
        <w:rPr>
          <w:rFonts w:ascii="Times New Roman" w:hAnsi="Times New Roman" w:cs="Times New Roman"/>
          <w:sz w:val="24"/>
          <w:szCs w:val="24"/>
        </w:rPr>
        <w:t xml:space="preserve"> or higher</w:t>
      </w:r>
      <w:r w:rsidRPr="003337C3">
        <w:rPr>
          <w:rFonts w:ascii="Times New Roman" w:hAnsi="Times New Roman" w:cs="Times New Roman"/>
          <w:sz w:val="24"/>
          <w:szCs w:val="24"/>
        </w:rPr>
        <w:t>. Completed applicable Professional Military Education Senior Service/War College -</w:t>
      </w:r>
      <w:r w:rsidR="0070704D">
        <w:rPr>
          <w:rFonts w:ascii="Times New Roman" w:hAnsi="Times New Roman" w:cs="Times New Roman"/>
          <w:sz w:val="24"/>
          <w:szCs w:val="24"/>
        </w:rPr>
        <w:t xml:space="preserve"> </w:t>
      </w:r>
      <w:r w:rsidRPr="003337C3">
        <w:rPr>
          <w:rFonts w:ascii="Times New Roman" w:hAnsi="Times New Roman" w:cs="Times New Roman"/>
          <w:sz w:val="24"/>
          <w:szCs w:val="24"/>
        </w:rPr>
        <w:t xml:space="preserve">Joint Professional Military Education Phase II (JPME II) training. Knowledgeable of the National Security Strategy (NSS), National Defense Strategy (NDS), Acquisition (ACQ), Planning Programming Budgeting and Execution (PPBE) and </w:t>
      </w:r>
      <w:r w:rsidRPr="003E2FB2">
        <w:rPr>
          <w:rFonts w:ascii="Times New Roman" w:hAnsi="Times New Roman" w:cs="Times New Roman"/>
          <w:sz w:val="24"/>
          <w:szCs w:val="24"/>
        </w:rPr>
        <w:t xml:space="preserve">Program Objective Memorandum (POM) development, Joint Requirements Operating Concepts (JROC), </w:t>
      </w:r>
      <w:r w:rsidRPr="003E2FB2">
        <w:rPr>
          <w:rFonts w:ascii="Times New Roman" w:hAnsi="Times New Roman" w:cs="Times New Roman"/>
          <w:sz w:val="24"/>
          <w:szCs w:val="24"/>
          <w:shd w:val="clear" w:color="auto" w:fill="FFFFFF"/>
        </w:rPr>
        <w:t>Joint Capabilities Integration and Development System (JCIDS)</w:t>
      </w:r>
      <w:r w:rsidRPr="003E2FB2">
        <w:rPr>
          <w:rFonts w:ascii="Times New Roman" w:hAnsi="Times New Roman" w:cs="Times New Roman"/>
          <w:sz w:val="24"/>
          <w:szCs w:val="24"/>
        </w:rPr>
        <w:t xml:space="preserve">, and Interagency roles. </w:t>
      </w:r>
    </w:p>
    <w:p w:rsidR="00BD2094" w:rsidRPr="003E2FB2" w:rsidRDefault="00BD2094" w:rsidP="00BD2094">
      <w:pPr>
        <w:pStyle w:val="NoSpacing"/>
        <w:rPr>
          <w:rFonts w:ascii="Times New Roman" w:hAnsi="Times New Roman" w:cs="Times New Roman"/>
          <w:sz w:val="24"/>
          <w:szCs w:val="24"/>
        </w:rPr>
      </w:pPr>
    </w:p>
    <w:p w:rsidR="00BD2094" w:rsidRDefault="00BD2094" w:rsidP="00BD2094">
      <w:pPr>
        <w:pStyle w:val="NoSpacing"/>
        <w:rPr>
          <w:rFonts w:ascii="Times New Roman" w:hAnsi="Times New Roman" w:cs="Times New Roman"/>
          <w:sz w:val="24"/>
          <w:szCs w:val="24"/>
        </w:rPr>
      </w:pPr>
      <w:r w:rsidRPr="003E2FB2">
        <w:rPr>
          <w:rFonts w:ascii="Times New Roman" w:hAnsi="Times New Roman" w:cs="Times New Roman"/>
          <w:sz w:val="24"/>
          <w:szCs w:val="24"/>
        </w:rPr>
        <w:t xml:space="preserve">A demonstrated leader and change agent with senior </w:t>
      </w:r>
      <w:r w:rsidRPr="003E2FB2">
        <w:rPr>
          <w:rFonts w:ascii="Times New Roman" w:hAnsi="Times New Roman" w:cs="Times New Roman"/>
          <w:sz w:val="24"/>
          <w:szCs w:val="24"/>
        </w:rPr>
        <w:t>Military Health System (</w:t>
      </w:r>
      <w:r w:rsidRPr="003E2FB2">
        <w:rPr>
          <w:rFonts w:ascii="Times New Roman" w:hAnsi="Times New Roman" w:cs="Times New Roman"/>
          <w:sz w:val="24"/>
          <w:szCs w:val="24"/>
        </w:rPr>
        <w:t>MHS</w:t>
      </w:r>
      <w:r w:rsidRPr="003E2FB2">
        <w:rPr>
          <w:rFonts w:ascii="Times New Roman" w:hAnsi="Times New Roman" w:cs="Times New Roman"/>
          <w:sz w:val="24"/>
          <w:szCs w:val="24"/>
        </w:rPr>
        <w:t>)</w:t>
      </w:r>
      <w:r w:rsidRPr="003E2FB2">
        <w:rPr>
          <w:rFonts w:ascii="Times New Roman" w:hAnsi="Times New Roman" w:cs="Times New Roman"/>
          <w:sz w:val="24"/>
          <w:szCs w:val="24"/>
        </w:rPr>
        <w:t xml:space="preserve"> leadership experience; should have </w:t>
      </w:r>
      <w:r w:rsidRPr="003337C3">
        <w:rPr>
          <w:rFonts w:ascii="Times New Roman" w:hAnsi="Times New Roman" w:cs="Times New Roman"/>
          <w:sz w:val="24"/>
          <w:szCs w:val="24"/>
        </w:rPr>
        <w:t xml:space="preserve">completed both Senior Service College and either successfully completed O-6 level </w:t>
      </w:r>
      <w:r w:rsidR="009622AE">
        <w:rPr>
          <w:rFonts w:ascii="Times New Roman" w:hAnsi="Times New Roman" w:cs="Times New Roman"/>
          <w:sz w:val="24"/>
          <w:szCs w:val="24"/>
        </w:rPr>
        <w:t xml:space="preserve">large </w:t>
      </w:r>
      <w:r w:rsidRPr="003337C3">
        <w:rPr>
          <w:rFonts w:ascii="Times New Roman" w:hAnsi="Times New Roman" w:cs="Times New Roman"/>
          <w:sz w:val="24"/>
          <w:szCs w:val="24"/>
        </w:rPr>
        <w:t xml:space="preserve">command or equivalent senior leadership position in Service or at </w:t>
      </w:r>
      <w:r w:rsidR="009622AE">
        <w:rPr>
          <w:rFonts w:ascii="Times New Roman" w:hAnsi="Times New Roman" w:cs="Times New Roman"/>
          <w:sz w:val="24"/>
          <w:szCs w:val="24"/>
        </w:rPr>
        <w:t>Office of the Secretary of Defense (</w:t>
      </w:r>
      <w:r w:rsidRPr="003337C3">
        <w:rPr>
          <w:rFonts w:ascii="Times New Roman" w:hAnsi="Times New Roman" w:cs="Times New Roman"/>
          <w:sz w:val="24"/>
          <w:szCs w:val="24"/>
        </w:rPr>
        <w:t>OSD</w:t>
      </w:r>
      <w:r w:rsidR="009622AE">
        <w:rPr>
          <w:rFonts w:ascii="Times New Roman" w:hAnsi="Times New Roman" w:cs="Times New Roman"/>
          <w:sz w:val="24"/>
          <w:szCs w:val="24"/>
        </w:rPr>
        <w:t>)</w:t>
      </w:r>
      <w:r w:rsidRPr="003337C3">
        <w:rPr>
          <w:rFonts w:ascii="Times New Roman" w:hAnsi="Times New Roman" w:cs="Times New Roman"/>
          <w:sz w:val="24"/>
          <w:szCs w:val="24"/>
        </w:rPr>
        <w:t xml:space="preserve"> level. Proven leadership success in a complex matrix organization. Possesses extensive experience at the </w:t>
      </w:r>
      <w:r w:rsidR="009622AE">
        <w:rPr>
          <w:rFonts w:ascii="Times New Roman" w:hAnsi="Times New Roman" w:cs="Times New Roman"/>
          <w:sz w:val="24"/>
          <w:szCs w:val="24"/>
        </w:rPr>
        <w:t>OSD</w:t>
      </w:r>
      <w:r w:rsidRPr="003337C3">
        <w:rPr>
          <w:rFonts w:ascii="Times New Roman" w:hAnsi="Times New Roman" w:cs="Times New Roman"/>
          <w:sz w:val="24"/>
          <w:szCs w:val="24"/>
        </w:rPr>
        <w:t>/Surgeon General staff level; has senior joint leadership experience at the Flag Officer/Gener</w:t>
      </w:r>
      <w:r w:rsidR="009622AE">
        <w:rPr>
          <w:rFonts w:ascii="Times New Roman" w:hAnsi="Times New Roman" w:cs="Times New Roman"/>
          <w:sz w:val="24"/>
          <w:szCs w:val="24"/>
        </w:rPr>
        <w:t>al Officer/Senior Executive Service</w:t>
      </w:r>
      <w:r w:rsidRPr="003337C3">
        <w:rPr>
          <w:rFonts w:ascii="Times New Roman" w:hAnsi="Times New Roman" w:cs="Times New Roman"/>
          <w:sz w:val="24"/>
          <w:szCs w:val="24"/>
        </w:rPr>
        <w:t xml:space="preserve"> level, OSD system analysis and breadth of experience across OSD systems and processes (ACQ, POM, PPBE, JCIDS knowledge), business process engineering and change management expertise, policy development and Congressional matters understanding and Interagency acumen. Sustained superior leadership and performance.</w:t>
      </w:r>
    </w:p>
    <w:p w:rsidR="00F97D3F" w:rsidRDefault="00F97D3F" w:rsidP="00BD2094">
      <w:pPr>
        <w:pStyle w:val="NoSpacing"/>
        <w:rPr>
          <w:rFonts w:ascii="Times New Roman" w:hAnsi="Times New Roman" w:cs="Times New Roman"/>
          <w:sz w:val="24"/>
          <w:szCs w:val="24"/>
        </w:rPr>
      </w:pPr>
    </w:p>
    <w:p w:rsidR="00F97D3F" w:rsidRPr="00BD2094" w:rsidRDefault="00061B4B" w:rsidP="00BD2094">
      <w:pPr>
        <w:pStyle w:val="NoSpacing"/>
        <w:rPr>
          <w:rFonts w:ascii="Times New Roman" w:hAnsi="Times New Roman" w:cs="Times New Roman"/>
          <w:sz w:val="24"/>
          <w:szCs w:val="24"/>
        </w:rPr>
      </w:pPr>
      <w:r>
        <w:rPr>
          <w:rFonts w:ascii="Times New Roman" w:hAnsi="Times New Roman" w:cs="Times New Roman"/>
          <w:sz w:val="24"/>
          <w:szCs w:val="24"/>
        </w:rPr>
        <w:t xml:space="preserve">Location: </w:t>
      </w:r>
      <w:r w:rsidR="00F97D3F">
        <w:rPr>
          <w:rFonts w:ascii="Times New Roman" w:hAnsi="Times New Roman" w:cs="Times New Roman"/>
          <w:sz w:val="24"/>
          <w:szCs w:val="24"/>
        </w:rPr>
        <w:t xml:space="preserve">the position </w:t>
      </w:r>
      <w:r>
        <w:rPr>
          <w:rFonts w:ascii="Times New Roman" w:hAnsi="Times New Roman" w:cs="Times New Roman"/>
          <w:sz w:val="24"/>
          <w:szCs w:val="24"/>
        </w:rPr>
        <w:t xml:space="preserve">resides </w:t>
      </w:r>
      <w:r w:rsidR="00F97D3F">
        <w:rPr>
          <w:rFonts w:ascii="Times New Roman" w:hAnsi="Times New Roman" w:cs="Times New Roman"/>
          <w:sz w:val="24"/>
          <w:szCs w:val="24"/>
        </w:rPr>
        <w:t>at the Pentagon with shared time at the Defense Health Headquarters (DHHQ).</w:t>
      </w:r>
    </w:p>
    <w:p w:rsidR="00A83993" w:rsidRPr="003337C3" w:rsidRDefault="00A83993" w:rsidP="00AF16FC"/>
    <w:p w:rsidR="00977137" w:rsidRPr="003E2FB2" w:rsidRDefault="009622AE" w:rsidP="00AF16FC">
      <w:pPr>
        <w:rPr>
          <w:b/>
          <w:u w:val="single"/>
        </w:rPr>
      </w:pPr>
      <w:r w:rsidRPr="003E2FB2">
        <w:rPr>
          <w:b/>
          <w:u w:val="single"/>
        </w:rPr>
        <w:t xml:space="preserve">Mission of the </w:t>
      </w:r>
      <w:r w:rsidR="001D0FBE" w:rsidRPr="003E2FB2">
        <w:rPr>
          <w:b/>
          <w:u w:val="single"/>
        </w:rPr>
        <w:t>Office of the</w:t>
      </w:r>
      <w:r w:rsidRPr="003E2FB2">
        <w:rPr>
          <w:b/>
          <w:u w:val="single"/>
        </w:rPr>
        <w:t xml:space="preserve"> Assistant Secretary of Defense</w:t>
      </w:r>
      <w:r w:rsidR="004E661D">
        <w:rPr>
          <w:b/>
          <w:u w:val="single"/>
        </w:rPr>
        <w:t xml:space="preserve"> Health Affairs:</w:t>
      </w:r>
      <w:bookmarkStart w:id="0" w:name="_GoBack"/>
      <w:bookmarkEnd w:id="0"/>
    </w:p>
    <w:p w:rsidR="009A5860" w:rsidRPr="003337C3" w:rsidRDefault="009A5860" w:rsidP="00AF16FC">
      <w:pPr>
        <w:rPr>
          <w:lang w:val="en"/>
        </w:rPr>
      </w:pPr>
    </w:p>
    <w:p w:rsidR="00201307" w:rsidRPr="003337C3" w:rsidRDefault="00201307" w:rsidP="00AF16FC">
      <w:pPr>
        <w:rPr>
          <w:lang w:val="en"/>
        </w:rPr>
      </w:pPr>
      <w:r w:rsidRPr="003337C3">
        <w:rPr>
          <w:lang w:val="en"/>
        </w:rPr>
        <w:t>The Office of the Assistant Secretary of Defense for Health Affairs (</w:t>
      </w:r>
      <w:proofErr w:type="gramStart"/>
      <w:r w:rsidRPr="003337C3">
        <w:rPr>
          <w:lang w:val="en"/>
        </w:rPr>
        <w:t>OASD(</w:t>
      </w:r>
      <w:proofErr w:type="gramEnd"/>
      <w:r w:rsidRPr="003337C3">
        <w:rPr>
          <w:lang w:val="en"/>
        </w:rPr>
        <w:t xml:space="preserve">HA)) is chartered </w:t>
      </w:r>
      <w:r w:rsidR="00F97D3F">
        <w:rPr>
          <w:lang w:val="en"/>
        </w:rPr>
        <w:t xml:space="preserve">under the </w:t>
      </w:r>
      <w:r w:rsidRPr="003337C3">
        <w:rPr>
          <w:lang w:val="en"/>
        </w:rPr>
        <w:t>Department of D</w:t>
      </w:r>
      <w:r w:rsidR="009622AE">
        <w:rPr>
          <w:lang w:val="en"/>
        </w:rPr>
        <w:t xml:space="preserve">efense (DoD) Directive 5136.01 and is the principal </w:t>
      </w:r>
      <w:r w:rsidRPr="003337C3">
        <w:rPr>
          <w:lang w:val="en"/>
        </w:rPr>
        <w:t>staff element for all DoD health and force health protection policies, programs, and activities, and for the Integrated Disability Evaluation System. The OASD(HA) is responsible for the effective execution of the DoD medical mission, providing and maintaining readiness for medical services and support to members of the Military Services, including during military operations; their families; those held in the control of the Military Services; and others entitled to or eligible for DoD medical care and benefits, including those under TRICARE.</w:t>
      </w:r>
    </w:p>
    <w:p w:rsidR="00AF16FC" w:rsidRPr="003337C3" w:rsidRDefault="00AF16FC" w:rsidP="00AF16FC">
      <w:pPr>
        <w:rPr>
          <w:lang w:val="en"/>
        </w:rPr>
      </w:pPr>
    </w:p>
    <w:p w:rsidR="00201307" w:rsidRPr="00A83993" w:rsidRDefault="00201307" w:rsidP="00AF16FC">
      <w:pPr>
        <w:rPr>
          <w:u w:val="single"/>
        </w:rPr>
      </w:pPr>
      <w:r w:rsidRPr="00A83993">
        <w:rPr>
          <w:u w:val="single"/>
        </w:rPr>
        <w:t xml:space="preserve">Major Elements of the </w:t>
      </w:r>
      <w:proofErr w:type="gramStart"/>
      <w:r w:rsidRPr="00A83993">
        <w:rPr>
          <w:u w:val="single"/>
        </w:rPr>
        <w:t>OASD(</w:t>
      </w:r>
      <w:proofErr w:type="gramEnd"/>
      <w:r w:rsidRPr="00A83993">
        <w:rPr>
          <w:u w:val="single"/>
        </w:rPr>
        <w:t>HA)</w:t>
      </w:r>
      <w:r w:rsidR="00A83993">
        <w:rPr>
          <w:u w:val="single"/>
        </w:rPr>
        <w:t>:</w:t>
      </w:r>
    </w:p>
    <w:p w:rsidR="00AF16FC" w:rsidRPr="00D94A0A" w:rsidRDefault="00AF16FC" w:rsidP="00AF16FC">
      <w:pPr>
        <w:rPr>
          <w:sz w:val="16"/>
          <w:szCs w:val="16"/>
          <w:lang w:val="en"/>
        </w:rPr>
      </w:pPr>
    </w:p>
    <w:p w:rsidR="00201307"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Assistant Secretary of Defense for Health Affairs</w:t>
      </w:r>
      <w:r w:rsidR="001D0FBE">
        <w:rPr>
          <w:rFonts w:eastAsia="Times New Roman"/>
          <w:lang w:val="en"/>
        </w:rPr>
        <w:t xml:space="preserve"> (Four Star Equivalent)</w:t>
      </w:r>
    </w:p>
    <w:p w:rsidR="004C19A1" w:rsidRPr="004C19A1" w:rsidRDefault="00F07FB5" w:rsidP="00AF16FC">
      <w:pPr>
        <w:numPr>
          <w:ilvl w:val="0"/>
          <w:numId w:val="1"/>
        </w:numPr>
        <w:shd w:val="clear" w:color="auto" w:fill="FFFFFF"/>
        <w:ind w:left="300" w:firstLine="0"/>
        <w:rPr>
          <w:rFonts w:eastAsia="Times New Roman"/>
          <w:lang w:val="en"/>
        </w:rPr>
      </w:pPr>
      <w:r w:rsidRPr="004C19A1">
        <w:t xml:space="preserve">Principal </w:t>
      </w:r>
      <w:r w:rsidR="004C19A1" w:rsidRPr="004C19A1">
        <w:t>Assistant Secretary of Defense for Health Affairs (</w:t>
      </w:r>
      <w:r w:rsidRPr="004C19A1">
        <w:t>PDASD(HA)</w:t>
      </w:r>
      <w:r w:rsidR="004C19A1" w:rsidRPr="004C19A1">
        <w:t>)</w:t>
      </w:r>
      <w:r w:rsidR="004C19A1">
        <w:t xml:space="preserve"> (Three Star  </w:t>
      </w:r>
    </w:p>
    <w:p w:rsidR="00F07FB5" w:rsidRPr="003337C3" w:rsidRDefault="004C19A1" w:rsidP="004C19A1">
      <w:pPr>
        <w:shd w:val="clear" w:color="auto" w:fill="FFFFFF"/>
        <w:ind w:left="300"/>
        <w:rPr>
          <w:rFonts w:eastAsia="Times New Roman"/>
          <w:lang w:val="en"/>
        </w:rPr>
      </w:pPr>
      <w:r>
        <w:t xml:space="preserve">       Equivalent)</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Office of Health Resources Management &amp; Policy</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Office of Health Readiness Policy &amp; Oversight</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Office of Health Services Policy &amp; Oversight</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Defense Health Agency</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Uniformed Services University of the Health Sciences</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Army Medical Command</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lastRenderedPageBreak/>
        <w:t>Air Force Medical Service</w:t>
      </w:r>
    </w:p>
    <w:p w:rsidR="00201307" w:rsidRPr="003337C3" w:rsidRDefault="00201307" w:rsidP="00AF16FC">
      <w:pPr>
        <w:numPr>
          <w:ilvl w:val="0"/>
          <w:numId w:val="1"/>
        </w:numPr>
        <w:shd w:val="clear" w:color="auto" w:fill="FFFFFF"/>
        <w:ind w:left="300" w:firstLine="0"/>
        <w:rPr>
          <w:rFonts w:eastAsia="Times New Roman"/>
          <w:lang w:val="en"/>
        </w:rPr>
      </w:pPr>
      <w:r w:rsidRPr="003337C3">
        <w:rPr>
          <w:rFonts w:eastAsia="Times New Roman"/>
          <w:lang w:val="en"/>
        </w:rPr>
        <w:t>Navy Bureau of Medicine and Surgery</w:t>
      </w:r>
    </w:p>
    <w:p w:rsidR="003372F9" w:rsidRPr="003337C3" w:rsidRDefault="003372F9" w:rsidP="00F91E21">
      <w:pPr>
        <w:shd w:val="clear" w:color="auto" w:fill="FFFFFF"/>
        <w:rPr>
          <w:b/>
          <w:bCs/>
        </w:rPr>
      </w:pPr>
    </w:p>
    <w:p w:rsidR="003372F9" w:rsidRPr="009622AE" w:rsidRDefault="009622AE" w:rsidP="003372F9">
      <w:pPr>
        <w:shd w:val="clear" w:color="auto" w:fill="FFFFFF"/>
        <w:rPr>
          <w:b/>
          <w:bCs/>
          <w:u w:val="single"/>
        </w:rPr>
      </w:pPr>
      <w:r w:rsidRPr="009622AE">
        <w:rPr>
          <w:b/>
          <w:bCs/>
          <w:u w:val="single"/>
        </w:rPr>
        <w:t>Description of Duties for the MHS Governance Director</w:t>
      </w:r>
      <w:r w:rsidR="003372F9" w:rsidRPr="009622AE">
        <w:rPr>
          <w:b/>
          <w:bCs/>
          <w:u w:val="single"/>
        </w:rPr>
        <w:t>:</w:t>
      </w:r>
    </w:p>
    <w:p w:rsidR="003372F9" w:rsidRPr="003337C3" w:rsidRDefault="003372F9" w:rsidP="003372F9">
      <w:pPr>
        <w:shd w:val="clear" w:color="auto" w:fill="FFFFFF"/>
        <w:rPr>
          <w:rFonts w:eastAsia="Times New Roman"/>
          <w:lang w:val="en"/>
        </w:rPr>
      </w:pPr>
    </w:p>
    <w:p w:rsidR="003038A9" w:rsidRPr="003337C3" w:rsidRDefault="003038A9" w:rsidP="003038A9">
      <w:pPr>
        <w:pStyle w:val="NoSpacing"/>
        <w:rPr>
          <w:rFonts w:ascii="Times New Roman" w:hAnsi="Times New Roman" w:cs="Times New Roman"/>
          <w:sz w:val="24"/>
          <w:szCs w:val="24"/>
        </w:rPr>
      </w:pPr>
      <w:r w:rsidRPr="003337C3">
        <w:rPr>
          <w:rFonts w:ascii="Times New Roman" w:hAnsi="Times New Roman" w:cs="Times New Roman"/>
          <w:sz w:val="24"/>
          <w:szCs w:val="24"/>
        </w:rPr>
        <w:t xml:space="preserve">Support </w:t>
      </w:r>
      <w:proofErr w:type="gramStart"/>
      <w:r w:rsidRPr="003337C3">
        <w:rPr>
          <w:rFonts w:ascii="Times New Roman" w:hAnsi="Times New Roman" w:cs="Times New Roman"/>
          <w:sz w:val="24"/>
          <w:szCs w:val="24"/>
        </w:rPr>
        <w:t>ASD(</w:t>
      </w:r>
      <w:proofErr w:type="gramEnd"/>
      <w:r w:rsidRPr="003337C3">
        <w:rPr>
          <w:rFonts w:ascii="Times New Roman" w:hAnsi="Times New Roman" w:cs="Times New Roman"/>
          <w:sz w:val="24"/>
          <w:szCs w:val="24"/>
        </w:rPr>
        <w:t xml:space="preserve">HA) achievement of strategic objectives through the synchronization, coordination, and organization of integrated </w:t>
      </w:r>
      <w:r w:rsidR="00D94A0A">
        <w:rPr>
          <w:rFonts w:ascii="Times New Roman" w:hAnsi="Times New Roman" w:cs="Times New Roman"/>
          <w:sz w:val="24"/>
          <w:szCs w:val="24"/>
        </w:rPr>
        <w:t xml:space="preserve">efforts </w:t>
      </w:r>
      <w:r w:rsidRPr="003337C3">
        <w:rPr>
          <w:rFonts w:ascii="Times New Roman" w:hAnsi="Times New Roman" w:cs="Times New Roman"/>
          <w:sz w:val="24"/>
          <w:szCs w:val="24"/>
        </w:rPr>
        <w:t xml:space="preserve">in achieving unified action with participants from: Air Force, Army, Navy and Marine Corps health systems </w:t>
      </w:r>
      <w:r w:rsidR="00D94A0A">
        <w:rPr>
          <w:rFonts w:ascii="Times New Roman" w:hAnsi="Times New Roman" w:cs="Times New Roman"/>
          <w:sz w:val="24"/>
          <w:szCs w:val="24"/>
        </w:rPr>
        <w:t xml:space="preserve">to accomplish </w:t>
      </w:r>
      <w:r w:rsidRPr="003337C3">
        <w:rPr>
          <w:rFonts w:ascii="Times New Roman" w:hAnsi="Times New Roman" w:cs="Times New Roman"/>
          <w:sz w:val="24"/>
          <w:szCs w:val="24"/>
        </w:rPr>
        <w:t>Military Health</w:t>
      </w:r>
      <w:r w:rsidR="00D94A0A">
        <w:rPr>
          <w:rFonts w:ascii="Times New Roman" w:hAnsi="Times New Roman" w:cs="Times New Roman"/>
          <w:sz w:val="24"/>
          <w:szCs w:val="24"/>
        </w:rPr>
        <w:t xml:space="preserve"> System (MHS) Governance Reform.</w:t>
      </w:r>
    </w:p>
    <w:p w:rsidR="003038A9" w:rsidRPr="003337C3" w:rsidRDefault="003038A9" w:rsidP="00E22482">
      <w:pPr>
        <w:autoSpaceDE w:val="0"/>
        <w:autoSpaceDN w:val="0"/>
        <w:adjustRightInd w:val="0"/>
      </w:pPr>
    </w:p>
    <w:p w:rsidR="00E22482" w:rsidRPr="003337C3" w:rsidRDefault="003038A9" w:rsidP="00E22482">
      <w:pPr>
        <w:autoSpaceDE w:val="0"/>
        <w:autoSpaceDN w:val="0"/>
        <w:adjustRightInd w:val="0"/>
      </w:pPr>
      <w:r w:rsidRPr="003337C3">
        <w:t>The MHS Governance Director e</w:t>
      </w:r>
      <w:r w:rsidR="00E22482" w:rsidRPr="003337C3">
        <w:t xml:space="preserve">ngages in </w:t>
      </w:r>
      <w:r w:rsidR="003337C3" w:rsidRPr="003337C3">
        <w:t>enabling</w:t>
      </w:r>
      <w:r w:rsidR="00917C95" w:rsidRPr="003337C3">
        <w:t xml:space="preserve"> MHS Governance R</w:t>
      </w:r>
      <w:r w:rsidR="000D5A50">
        <w:t>eform to streamline and de-conflict</w:t>
      </w:r>
      <w:r w:rsidR="00E22482" w:rsidRPr="003337C3">
        <w:t xml:space="preserve"> the oversight functions of </w:t>
      </w:r>
      <w:r w:rsidRPr="003337C3">
        <w:t xml:space="preserve">organizations under </w:t>
      </w:r>
      <w:proofErr w:type="gramStart"/>
      <w:r w:rsidRPr="003337C3">
        <w:t>ASD(</w:t>
      </w:r>
      <w:proofErr w:type="gramEnd"/>
      <w:r w:rsidRPr="003337C3">
        <w:t>HA)</w:t>
      </w:r>
      <w:r w:rsidR="00E22482" w:rsidRPr="003337C3">
        <w:t xml:space="preserve"> responsibilities. </w:t>
      </w:r>
      <w:r w:rsidRPr="003337C3">
        <w:t xml:space="preserve">The MHS Governance Director supports ASD(HA) and </w:t>
      </w:r>
      <w:r w:rsidR="00F07FB5">
        <w:t xml:space="preserve">the </w:t>
      </w:r>
      <w:r w:rsidRPr="000D5A50">
        <w:t>PDASD(HA) through</w:t>
      </w:r>
      <w:r w:rsidR="00E22482" w:rsidRPr="003337C3">
        <w:t xml:space="preserve"> change management and implementation of MHS Governance structure</w:t>
      </w:r>
      <w:r w:rsidR="00AA6B22" w:rsidRPr="003337C3">
        <w:t>, policies and processes</w:t>
      </w:r>
      <w:r w:rsidR="00E22482" w:rsidRPr="003337C3">
        <w:t xml:space="preserve"> for senior </w:t>
      </w:r>
      <w:r w:rsidR="00917C95" w:rsidRPr="003337C3">
        <w:t>leadership</w:t>
      </w:r>
      <w:r w:rsidR="00D94A0A">
        <w:t xml:space="preserve"> meeting forums</w:t>
      </w:r>
      <w:r w:rsidR="00917C95" w:rsidRPr="003337C3">
        <w:t xml:space="preserve"> at the </w:t>
      </w:r>
      <w:r w:rsidR="00E22482" w:rsidRPr="003337C3">
        <w:t>two, three and four star level</w:t>
      </w:r>
      <w:r w:rsidR="00D94A0A">
        <w:t>s</w:t>
      </w:r>
      <w:r w:rsidR="00E22482" w:rsidRPr="003337C3">
        <w:t xml:space="preserve"> </w:t>
      </w:r>
      <w:r w:rsidR="00917C95" w:rsidRPr="003337C3">
        <w:t xml:space="preserve">across Air Force, Army, Navy, Joint Staff Surgeon’s Office, the Defense Health Agency and the Uniformed Services University of Health Science USUHS </w:t>
      </w:r>
      <w:r w:rsidR="00E22482" w:rsidRPr="003337C3">
        <w:t>to include:</w:t>
      </w:r>
    </w:p>
    <w:p w:rsidR="00AA6B22" w:rsidRPr="003337C3" w:rsidRDefault="000D5A50" w:rsidP="00E22482">
      <w:pPr>
        <w:autoSpaceDE w:val="0"/>
        <w:autoSpaceDN w:val="0"/>
        <w:adjustRightInd w:val="0"/>
      </w:pPr>
      <w:r>
        <w:t xml:space="preserve">     </w:t>
      </w:r>
      <w:r w:rsidR="00EA65A6" w:rsidRPr="003337C3">
        <w:t xml:space="preserve">A) Military Health System Executive Review Board (MHSER) – Chaired by </w:t>
      </w:r>
      <w:r w:rsidR="004A32A6">
        <w:t>Under Secretary of Defense for Personnel and Readiness (</w:t>
      </w:r>
      <w:proofErr w:type="gramStart"/>
      <w:r w:rsidR="00EA65A6" w:rsidRPr="003337C3">
        <w:t>USD(</w:t>
      </w:r>
      <w:proofErr w:type="gramEnd"/>
      <w:r w:rsidR="00EA65A6" w:rsidRPr="003337C3">
        <w:t>P&amp;R)</w:t>
      </w:r>
      <w:r w:rsidR="004A32A6">
        <w:t>)</w:t>
      </w:r>
    </w:p>
    <w:p w:rsidR="00E22482" w:rsidRPr="003337C3" w:rsidRDefault="000D5A50" w:rsidP="00E22482">
      <w:pPr>
        <w:autoSpaceDE w:val="0"/>
        <w:autoSpaceDN w:val="0"/>
        <w:adjustRightInd w:val="0"/>
      </w:pPr>
      <w:r>
        <w:t xml:space="preserve">     </w:t>
      </w:r>
      <w:r w:rsidR="00AA6B22" w:rsidRPr="003337C3">
        <w:t>B</w:t>
      </w:r>
      <w:r w:rsidR="00E22482" w:rsidRPr="003337C3">
        <w:t xml:space="preserve">) Senior Military Medical Advisory Council (SMMAC) – Chaired by </w:t>
      </w:r>
      <w:proofErr w:type="gramStart"/>
      <w:r w:rsidR="00E22482" w:rsidRPr="003337C3">
        <w:t>ASD(</w:t>
      </w:r>
      <w:proofErr w:type="gramEnd"/>
      <w:r w:rsidR="00E22482" w:rsidRPr="003337C3">
        <w:t>HA) or PDASD(HA)</w:t>
      </w:r>
    </w:p>
    <w:p w:rsidR="00E22482" w:rsidRPr="003337C3" w:rsidRDefault="000D5A50" w:rsidP="00E22482">
      <w:pPr>
        <w:autoSpaceDE w:val="0"/>
        <w:autoSpaceDN w:val="0"/>
        <w:adjustRightInd w:val="0"/>
      </w:pPr>
      <w:r>
        <w:t xml:space="preserve">     </w:t>
      </w:r>
      <w:r w:rsidR="00AA6B22" w:rsidRPr="003337C3">
        <w:t>C</w:t>
      </w:r>
      <w:r w:rsidR="00E22482" w:rsidRPr="003337C3">
        <w:t>) Four oversight councils which are the:</w:t>
      </w:r>
    </w:p>
    <w:p w:rsidR="00E22482" w:rsidRPr="003337C3" w:rsidRDefault="000D5A50" w:rsidP="00E22482">
      <w:pPr>
        <w:autoSpaceDE w:val="0"/>
        <w:autoSpaceDN w:val="0"/>
        <w:adjustRightInd w:val="0"/>
      </w:pPr>
      <w:r>
        <w:t xml:space="preserve">          </w:t>
      </w:r>
      <w:r w:rsidR="00492499" w:rsidRPr="003337C3">
        <w:t>1.</w:t>
      </w:r>
      <w:r w:rsidR="00E22482" w:rsidRPr="003337C3">
        <w:t xml:space="preserve"> Medical Readiness Oversight Council (MROC) –</w:t>
      </w:r>
      <w:r w:rsidR="00492499" w:rsidRPr="003337C3">
        <w:t xml:space="preserve"> </w:t>
      </w:r>
      <w:r w:rsidR="00E22482" w:rsidRPr="003337C3">
        <w:t>Chaired b</w:t>
      </w:r>
      <w:r w:rsidR="00492499" w:rsidRPr="003337C3">
        <w:t xml:space="preserve">y Deputy Assistant Secretary of </w:t>
      </w:r>
      <w:r w:rsidR="00E22482" w:rsidRPr="003337C3">
        <w:t>Defense (DASD) Health Readiness Policy and Oversight (HRPO) and</w:t>
      </w:r>
      <w:r w:rsidR="00492499" w:rsidRPr="003337C3">
        <w:t xml:space="preserve"> Co-Chaired by</w:t>
      </w:r>
      <w:r w:rsidR="00E22482" w:rsidRPr="003337C3">
        <w:t xml:space="preserve"> the Joint Staff Surgeon (JSS)</w:t>
      </w:r>
    </w:p>
    <w:p w:rsidR="00E22482" w:rsidRPr="003337C3" w:rsidRDefault="000D5A50" w:rsidP="00E22482">
      <w:pPr>
        <w:autoSpaceDE w:val="0"/>
        <w:autoSpaceDN w:val="0"/>
        <w:adjustRightInd w:val="0"/>
      </w:pPr>
      <w:r>
        <w:t xml:space="preserve">          </w:t>
      </w:r>
      <w:r w:rsidR="00492499" w:rsidRPr="003337C3">
        <w:t>2.</w:t>
      </w:r>
      <w:r w:rsidR="00E22482" w:rsidRPr="003337C3">
        <w:t xml:space="preserve"> Resource &amp; Manpower Oversight Council (RMOC) – Chair</w:t>
      </w:r>
      <w:r w:rsidR="00492499" w:rsidRPr="003337C3">
        <w:t xml:space="preserve">ed by DASD Health Resources and </w:t>
      </w:r>
      <w:r w:rsidR="00E22482" w:rsidRPr="003337C3">
        <w:t>Management Policy (HRMP)</w:t>
      </w:r>
    </w:p>
    <w:p w:rsidR="00E22482" w:rsidRPr="003337C3" w:rsidRDefault="000D5A50" w:rsidP="00E22482">
      <w:pPr>
        <w:autoSpaceDE w:val="0"/>
        <w:autoSpaceDN w:val="0"/>
        <w:adjustRightInd w:val="0"/>
      </w:pPr>
      <w:r>
        <w:t xml:space="preserve">          </w:t>
      </w:r>
      <w:r w:rsidR="00492499" w:rsidRPr="003337C3">
        <w:t>3.</w:t>
      </w:r>
      <w:r w:rsidR="00E22482" w:rsidRPr="003337C3">
        <w:t xml:space="preserve"> Health Services Oversight Council (HSOC) – Chaired by DASD Health Services Policy and</w:t>
      </w:r>
      <w:r w:rsidR="00492499" w:rsidRPr="003337C3">
        <w:t xml:space="preserve"> </w:t>
      </w:r>
      <w:r w:rsidR="00E22482" w:rsidRPr="003337C3">
        <w:t>Oversight (HSPO)</w:t>
      </w:r>
    </w:p>
    <w:p w:rsidR="00E22482" w:rsidRPr="003337C3" w:rsidRDefault="000D5A50" w:rsidP="00E22482">
      <w:pPr>
        <w:shd w:val="clear" w:color="auto" w:fill="FFFFFF"/>
      </w:pPr>
      <w:r>
        <w:lastRenderedPageBreak/>
        <w:t xml:space="preserve">          </w:t>
      </w:r>
      <w:r w:rsidR="00492499" w:rsidRPr="003337C3">
        <w:t>4.</w:t>
      </w:r>
      <w:r w:rsidR="00E22482" w:rsidRPr="003337C3">
        <w:t xml:space="preserve"> Health Informatics Oversight Council (HIOC)</w:t>
      </w:r>
      <w:r w:rsidR="00EA65A6" w:rsidRPr="003337C3">
        <w:t xml:space="preserve"> </w:t>
      </w:r>
      <w:r w:rsidR="00E22482" w:rsidRPr="003337C3">
        <w:t xml:space="preserve">– Chaired by </w:t>
      </w:r>
      <w:proofErr w:type="gramStart"/>
      <w:r w:rsidR="00E22482" w:rsidRPr="003337C3">
        <w:t>PDASD(</w:t>
      </w:r>
      <w:proofErr w:type="gramEnd"/>
      <w:r w:rsidR="00E22482" w:rsidRPr="003337C3">
        <w:t>HA)</w:t>
      </w:r>
    </w:p>
    <w:p w:rsidR="007225A6" w:rsidRPr="003337C3" w:rsidRDefault="007225A6" w:rsidP="00E22482">
      <w:pPr>
        <w:shd w:val="clear" w:color="auto" w:fill="FFFFFF"/>
      </w:pPr>
    </w:p>
    <w:p w:rsidR="00445EAB" w:rsidRPr="003E2FB2" w:rsidRDefault="003E2FB2" w:rsidP="00445EAB">
      <w:pPr>
        <w:shd w:val="clear" w:color="auto" w:fill="FFFFFF"/>
        <w:rPr>
          <w:rFonts w:eastAsia="Times New Roman"/>
          <w:b/>
          <w:u w:val="single"/>
          <w:lang w:val="en"/>
        </w:rPr>
      </w:pPr>
      <w:r w:rsidRPr="003E2FB2">
        <w:rPr>
          <w:rFonts w:eastAsia="Times New Roman"/>
          <w:b/>
          <w:u w:val="single"/>
          <w:lang w:val="en"/>
        </w:rPr>
        <w:t>MHS Governance Director Duties:</w:t>
      </w:r>
    </w:p>
    <w:p w:rsidR="00445EAB" w:rsidRPr="003337C3" w:rsidRDefault="00445EAB" w:rsidP="00E22482">
      <w:pPr>
        <w:shd w:val="clear" w:color="auto" w:fill="FFFFFF"/>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 xml:space="preserve">Directly support and act on behalf of the Principle Deputy Assistant Secretary of Defense for Health Affairs (PDASD(HA)) for the purpose of executing effective oversight and accountability of MHS Governance.  </w:t>
      </w:r>
    </w:p>
    <w:p w:rsidR="00917C95" w:rsidRPr="003337C3" w:rsidRDefault="00917C95"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 xml:space="preserve">As directed by the PDASD, ensure Military Health System (MHS) Governance information is available to the Assistant Secretary of Defense for Health Affairs, ASD(HA) who serves as the principal advisor to the </w:t>
      </w:r>
      <w:r w:rsidR="00EF3841">
        <w:rPr>
          <w:rFonts w:ascii="Times New Roman" w:hAnsi="Times New Roman" w:cs="Times New Roman"/>
          <w:sz w:val="24"/>
          <w:szCs w:val="24"/>
        </w:rPr>
        <w:t xml:space="preserve">Under </w:t>
      </w:r>
      <w:r w:rsidR="00A71D5E" w:rsidRPr="003337C3">
        <w:rPr>
          <w:rFonts w:ascii="Times New Roman" w:hAnsi="Times New Roman" w:cs="Times New Roman"/>
          <w:sz w:val="24"/>
          <w:szCs w:val="24"/>
        </w:rPr>
        <w:t xml:space="preserve">Secretary of Defense </w:t>
      </w:r>
      <w:r w:rsidR="00EF3841">
        <w:rPr>
          <w:rFonts w:ascii="Times New Roman" w:hAnsi="Times New Roman" w:cs="Times New Roman"/>
          <w:sz w:val="24"/>
          <w:szCs w:val="24"/>
        </w:rPr>
        <w:t xml:space="preserve">for Personnel and Readiness </w:t>
      </w:r>
      <w:r w:rsidR="00A71D5E" w:rsidRPr="003337C3">
        <w:rPr>
          <w:rFonts w:ascii="Times New Roman" w:hAnsi="Times New Roman" w:cs="Times New Roman"/>
          <w:sz w:val="24"/>
          <w:szCs w:val="24"/>
        </w:rPr>
        <w:t>and the USD(P&amp;R) for all Department of Defense (DoD) health and force health protection policies, programs and activities as well as authorities and responsibilities to conduct oversight of the MHS.</w:t>
      </w:r>
    </w:p>
    <w:p w:rsidR="00917C95" w:rsidRPr="003337C3" w:rsidRDefault="00917C95"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 xml:space="preserve">On behalf of the PDASD, accomplish MHS Governance Reform initiatives, </w:t>
      </w:r>
      <w:r w:rsidR="00EF3841">
        <w:rPr>
          <w:rFonts w:ascii="Times New Roman" w:hAnsi="Times New Roman" w:cs="Times New Roman"/>
          <w:sz w:val="24"/>
          <w:szCs w:val="24"/>
        </w:rPr>
        <w:t xml:space="preserve">assist to </w:t>
      </w:r>
      <w:r w:rsidR="00A71D5E" w:rsidRPr="003337C3">
        <w:rPr>
          <w:rFonts w:ascii="Times New Roman" w:hAnsi="Times New Roman" w:cs="Times New Roman"/>
          <w:sz w:val="24"/>
          <w:szCs w:val="24"/>
        </w:rPr>
        <w:t xml:space="preserve">de-conflict and streamline the oversight functions of organizations under the ASD(HA)’s responsibilities to align with the new MHS Governance Reform structure. </w:t>
      </w:r>
    </w:p>
    <w:p w:rsidR="009C6731" w:rsidRPr="003337C3" w:rsidRDefault="009C6731"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955BD1" w:rsidRPr="003337C3">
        <w:rPr>
          <w:rFonts w:ascii="Times New Roman" w:hAnsi="Times New Roman" w:cs="Times New Roman"/>
          <w:sz w:val="24"/>
          <w:szCs w:val="24"/>
        </w:rPr>
        <w:t xml:space="preserve">Enforce </w:t>
      </w:r>
      <w:r w:rsidR="00A71D5E" w:rsidRPr="003337C3">
        <w:rPr>
          <w:rFonts w:ascii="Times New Roman" w:hAnsi="Times New Roman" w:cs="Times New Roman"/>
          <w:sz w:val="24"/>
          <w:szCs w:val="24"/>
        </w:rPr>
        <w:t>change management principles and strategic messaging to uphold directed MHS Governance Reform and discourage the development of other Health Affairs non-approved governance structures.</w:t>
      </w:r>
    </w:p>
    <w:p w:rsidR="009C6731" w:rsidRPr="003337C3" w:rsidRDefault="009C6731" w:rsidP="00A71D5E">
      <w:pPr>
        <w:pStyle w:val="NoSpacing"/>
        <w:rPr>
          <w:rFonts w:ascii="Times New Roman" w:hAnsi="Times New Roman" w:cs="Times New Roman"/>
          <w:sz w:val="24"/>
          <w:szCs w:val="24"/>
        </w:rPr>
      </w:pPr>
    </w:p>
    <w:p w:rsidR="009C6731"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Implement the revised MHS</w:t>
      </w:r>
      <w:r w:rsidR="00EF3841">
        <w:rPr>
          <w:rFonts w:ascii="Times New Roman" w:hAnsi="Times New Roman" w:cs="Times New Roman"/>
          <w:sz w:val="24"/>
          <w:szCs w:val="24"/>
        </w:rPr>
        <w:t xml:space="preserve"> Governance Reform structure,</w:t>
      </w:r>
      <w:r w:rsidR="00A71D5E" w:rsidRPr="003337C3">
        <w:rPr>
          <w:rFonts w:ascii="Times New Roman" w:hAnsi="Times New Roman" w:cs="Times New Roman"/>
          <w:sz w:val="24"/>
          <w:szCs w:val="24"/>
        </w:rPr>
        <w:t xml:space="preserve"> </w:t>
      </w:r>
      <w:r w:rsidR="00EF3841">
        <w:rPr>
          <w:rFonts w:ascii="Times New Roman" w:hAnsi="Times New Roman" w:cs="Times New Roman"/>
          <w:sz w:val="24"/>
          <w:szCs w:val="24"/>
        </w:rPr>
        <w:t xml:space="preserve">establish and </w:t>
      </w:r>
      <w:r w:rsidR="00A71D5E" w:rsidRPr="003337C3">
        <w:rPr>
          <w:rFonts w:ascii="Times New Roman" w:hAnsi="Times New Roman" w:cs="Times New Roman"/>
          <w:sz w:val="24"/>
          <w:szCs w:val="24"/>
        </w:rPr>
        <w:t xml:space="preserve">manage respective systems to support the </w:t>
      </w:r>
      <w:r w:rsidR="00955BD1" w:rsidRPr="003337C3">
        <w:rPr>
          <w:rFonts w:ascii="Times New Roman" w:hAnsi="Times New Roman" w:cs="Times New Roman"/>
          <w:sz w:val="24"/>
          <w:szCs w:val="24"/>
        </w:rPr>
        <w:t>reform</w:t>
      </w:r>
      <w:r w:rsidR="009C6731" w:rsidRPr="003337C3">
        <w:rPr>
          <w:rFonts w:ascii="Times New Roman" w:hAnsi="Times New Roman" w:cs="Times New Roman"/>
          <w:sz w:val="24"/>
          <w:szCs w:val="24"/>
        </w:rPr>
        <w:t>.</w:t>
      </w:r>
    </w:p>
    <w:p w:rsidR="00A71D5E" w:rsidRPr="003337C3" w:rsidRDefault="00A71D5E"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 xml:space="preserve"> </w:t>
      </w: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Enforce disestablishment of previously established MHS Governance bodies, policies and sub-systems.</w:t>
      </w:r>
    </w:p>
    <w:p w:rsidR="009C6731" w:rsidRPr="003337C3" w:rsidRDefault="009C6731"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lastRenderedPageBreak/>
        <w:t>-</w:t>
      </w:r>
      <w:r w:rsidR="00A71D5E" w:rsidRPr="003337C3">
        <w:rPr>
          <w:rFonts w:ascii="Times New Roman" w:hAnsi="Times New Roman" w:cs="Times New Roman"/>
          <w:sz w:val="24"/>
          <w:szCs w:val="24"/>
        </w:rPr>
        <w:t xml:space="preserve">Support and assist PDASD(HA) and DASDS to utilize Governance bodies to address strategic policy matters, strategic direction on enterprise-wide activities, and mature the MHS Strategic Plan.  </w:t>
      </w:r>
    </w:p>
    <w:p w:rsidR="009C6731" w:rsidRPr="003337C3" w:rsidRDefault="009C6731"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As Directed by the ASD(HA), support meeting documentation of the MHSER, the four star level MHS Governance Meeting. The MHSER shall promote and facilitate the integration of MHS/DHP initiatives and plans with larger DoD/Service concerns and de-conflict priorities of individual Military Departments. It will enable direct information flow to Senior Line and Office of the Secretary of Defense (OSD) Leadership and establish a mechanism for Senior Line/OSD input.</w:t>
      </w:r>
    </w:p>
    <w:p w:rsidR="009C6731" w:rsidRPr="003337C3" w:rsidRDefault="009C6731" w:rsidP="00A71D5E">
      <w:pPr>
        <w:pStyle w:val="NoSpacing"/>
        <w:rPr>
          <w:rFonts w:ascii="Times New Roman" w:hAnsi="Times New Roman" w:cs="Times New Roman"/>
          <w:sz w:val="24"/>
          <w:szCs w:val="24"/>
        </w:rPr>
      </w:pPr>
    </w:p>
    <w:p w:rsidR="009C6731"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Support the PDASD(HA) and ASD(HA) to accomplish the Senior Military Medical Advisory Council (SMMAC), the three star level MHS Governance Meeting. The SMMAC serves as an advisory board to the ASD(HA) and provides the mechanism for system oversight and a forum for providing decision support to assist the ASD(HA) in the efficient management of the MHS.</w:t>
      </w:r>
    </w:p>
    <w:p w:rsidR="00A71D5E" w:rsidRPr="003337C3" w:rsidRDefault="00A71D5E"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 xml:space="preserve"> </w:t>
      </w:r>
    </w:p>
    <w:p w:rsidR="00A71D5E" w:rsidRPr="003337C3" w:rsidRDefault="00A71D5E"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-Enforce Oversight Councils serve as the bodies for strategic policy and program oversight and to adjudi</w:t>
      </w:r>
      <w:r w:rsidR="002837A2">
        <w:rPr>
          <w:rFonts w:ascii="Times New Roman" w:hAnsi="Times New Roman" w:cs="Times New Roman"/>
          <w:sz w:val="24"/>
          <w:szCs w:val="24"/>
        </w:rPr>
        <w:t xml:space="preserve">cate issues that span the MHS. </w:t>
      </w:r>
      <w:r w:rsidRPr="003337C3">
        <w:rPr>
          <w:rFonts w:ascii="Times New Roman" w:hAnsi="Times New Roman" w:cs="Times New Roman"/>
          <w:sz w:val="24"/>
          <w:szCs w:val="24"/>
        </w:rPr>
        <w:t>Influence these governance bodies to monitor and oversee the strategic performance of the MHS and provide decision support to the ASD(HA).</w:t>
      </w:r>
    </w:p>
    <w:p w:rsidR="009C6731" w:rsidRPr="003337C3" w:rsidRDefault="009C6731"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 xml:space="preserve">Guide DASD updates to the PDASD(HA) and ASD(HA) from respective governing councils.  Assist DASD decisions be made at the Oversight Councils as appropriate; only those decisions that require ASD(HA) input be elevated to the SMMAC or ASD(HA). </w:t>
      </w:r>
    </w:p>
    <w:p w:rsidR="009C6731" w:rsidRPr="003337C3" w:rsidRDefault="009C6731" w:rsidP="00A71D5E">
      <w:pPr>
        <w:pStyle w:val="NoSpacing"/>
        <w:rPr>
          <w:rFonts w:ascii="Times New Roman" w:hAnsi="Times New Roman" w:cs="Times New Roman"/>
          <w:sz w:val="24"/>
          <w:szCs w:val="24"/>
        </w:rPr>
      </w:pPr>
    </w:p>
    <w:p w:rsidR="00A71D5E" w:rsidRPr="003337C3" w:rsidRDefault="00917C95" w:rsidP="00A71D5E">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A71D5E" w:rsidRPr="003337C3">
        <w:rPr>
          <w:rFonts w:ascii="Times New Roman" w:hAnsi="Times New Roman" w:cs="Times New Roman"/>
          <w:sz w:val="24"/>
          <w:szCs w:val="24"/>
        </w:rPr>
        <w:t>Lead Change, business process re-engineer and establish systems to support MHS Governance Reform Implementation.</w:t>
      </w:r>
    </w:p>
    <w:p w:rsidR="00A71D5E" w:rsidRPr="003337C3" w:rsidRDefault="00A71D5E" w:rsidP="00A71D5E">
      <w:pPr>
        <w:pStyle w:val="NoSpacing"/>
        <w:numPr>
          <w:ilvl w:val="0"/>
          <w:numId w:val="4"/>
        </w:numPr>
        <w:rPr>
          <w:rFonts w:ascii="Times New Roman" w:hAnsi="Times New Roman" w:cs="Times New Roman"/>
          <w:sz w:val="24"/>
          <w:szCs w:val="24"/>
        </w:rPr>
      </w:pPr>
      <w:r w:rsidRPr="003337C3">
        <w:rPr>
          <w:rFonts w:ascii="Times New Roman" w:hAnsi="Times New Roman" w:cs="Times New Roman"/>
          <w:sz w:val="24"/>
          <w:szCs w:val="24"/>
        </w:rPr>
        <w:t>Ensure data is stored and maintained on behalf of such systems.</w:t>
      </w:r>
    </w:p>
    <w:p w:rsidR="009C6731" w:rsidRPr="003337C3" w:rsidRDefault="009C6731" w:rsidP="009C6731">
      <w:pPr>
        <w:pStyle w:val="NoSpacing"/>
        <w:ind w:left="720"/>
        <w:rPr>
          <w:rFonts w:ascii="Times New Roman" w:hAnsi="Times New Roman" w:cs="Times New Roman"/>
          <w:sz w:val="24"/>
          <w:szCs w:val="24"/>
        </w:rPr>
      </w:pPr>
    </w:p>
    <w:p w:rsidR="007225A6" w:rsidRPr="002837A2" w:rsidRDefault="00917C95" w:rsidP="002837A2">
      <w:pPr>
        <w:pStyle w:val="NoSpacing"/>
        <w:rPr>
          <w:rFonts w:ascii="Times New Roman" w:hAnsi="Times New Roman" w:cs="Times New Roman"/>
          <w:sz w:val="24"/>
          <w:szCs w:val="24"/>
        </w:rPr>
      </w:pPr>
      <w:r w:rsidRPr="003337C3">
        <w:rPr>
          <w:rFonts w:ascii="Times New Roman" w:hAnsi="Times New Roman" w:cs="Times New Roman"/>
          <w:sz w:val="24"/>
          <w:szCs w:val="24"/>
        </w:rPr>
        <w:t>-</w:t>
      </w:r>
      <w:r w:rsidR="005B4ED4" w:rsidRPr="003337C3">
        <w:rPr>
          <w:rFonts w:ascii="Times New Roman" w:hAnsi="Times New Roman" w:cs="Times New Roman"/>
          <w:sz w:val="24"/>
          <w:szCs w:val="24"/>
        </w:rPr>
        <w:t>S</w:t>
      </w:r>
      <w:r w:rsidR="00A71D5E" w:rsidRPr="003337C3">
        <w:rPr>
          <w:rFonts w:ascii="Times New Roman" w:hAnsi="Times New Roman" w:cs="Times New Roman"/>
          <w:sz w:val="24"/>
          <w:szCs w:val="24"/>
        </w:rPr>
        <w:t>upport ASD(HA) directed transition groups until such time the ASD(HA) fully implements the MHS Governance structure.</w:t>
      </w:r>
    </w:p>
    <w:sectPr w:rsidR="007225A6" w:rsidRPr="002837A2" w:rsidSect="006676A3">
      <w:headerReference w:type="default" r:id="rId8"/>
      <w:footerReference w:type="default" r:id="rId9"/>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2A59" w:rsidRDefault="00422A59" w:rsidP="00DD6772">
      <w:r>
        <w:separator/>
      </w:r>
    </w:p>
  </w:endnote>
  <w:endnote w:type="continuationSeparator" w:id="0">
    <w:p w:rsidR="00422A59" w:rsidRDefault="00422A59" w:rsidP="00DD6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772" w:rsidRPr="00A018C0" w:rsidRDefault="00A018C0">
    <w:pPr>
      <w:pStyle w:val="Footer"/>
      <w:rPr>
        <w:color w:val="2F5496" w:themeColor="accent5" w:themeShade="BF"/>
      </w:rPr>
    </w:pPr>
    <w:r w:rsidRPr="00A018C0">
      <w:rPr>
        <w:b/>
        <w:bCs/>
        <w:color w:val="2F5496" w:themeColor="accent5" w:themeShade="BF"/>
      </w:rPr>
      <w:t>For Official use only within the Department of Defense</w:t>
    </w:r>
    <w:r w:rsidR="00DD6772" w:rsidRPr="00A018C0">
      <w:rPr>
        <w:color w:val="2F5496" w:themeColor="accent5" w:themeShade="BF"/>
      </w:rPr>
      <w:ptab w:relativeTo="margin" w:alignment="right" w:leader="none"/>
    </w:r>
    <w:r w:rsidR="002837A2">
      <w:rPr>
        <w:color w:val="2F5496" w:themeColor="accent5" w:themeShade="BF"/>
      </w:rPr>
      <w:t>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2A59" w:rsidRDefault="00422A59" w:rsidP="00DD6772">
      <w:r>
        <w:separator/>
      </w:r>
    </w:p>
  </w:footnote>
  <w:footnote w:type="continuationSeparator" w:id="0">
    <w:p w:rsidR="00422A59" w:rsidRDefault="00422A59" w:rsidP="00DD67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6772" w:rsidRPr="00A018C0" w:rsidRDefault="00966A30" w:rsidP="00DD6772">
    <w:pPr>
      <w:pStyle w:val="Header"/>
      <w:jc w:val="center"/>
      <w:rPr>
        <w:b/>
        <w:bCs/>
        <w:color w:val="2F5496" w:themeColor="accent5" w:themeShade="BF"/>
        <w:sz w:val="28"/>
        <w:szCs w:val="28"/>
      </w:rPr>
    </w:pPr>
    <w:r w:rsidRPr="00A018C0">
      <w:rPr>
        <w:b/>
        <w:bCs/>
        <w:color w:val="2F5496" w:themeColor="accent5" w:themeShade="BF"/>
        <w:sz w:val="28"/>
        <w:szCs w:val="28"/>
      </w:rPr>
      <w:t>Position Requirements and Description for the Military Health System</w:t>
    </w:r>
  </w:p>
  <w:p w:rsidR="00966A30" w:rsidRPr="00A018C0" w:rsidRDefault="00966A30" w:rsidP="00DD6772">
    <w:pPr>
      <w:pStyle w:val="Header"/>
      <w:jc w:val="center"/>
      <w:rPr>
        <w:color w:val="2F5496" w:themeColor="accent5" w:themeShade="BF"/>
        <w:sz w:val="28"/>
        <w:szCs w:val="28"/>
      </w:rPr>
    </w:pPr>
    <w:r w:rsidRPr="00A018C0">
      <w:rPr>
        <w:b/>
        <w:bCs/>
        <w:color w:val="2F5496" w:themeColor="accent5" w:themeShade="BF"/>
        <w:sz w:val="28"/>
        <w:szCs w:val="28"/>
      </w:rPr>
      <w:t>Director of Governance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54648"/>
    <w:multiLevelType w:val="multilevel"/>
    <w:tmpl w:val="1442A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674D10"/>
    <w:multiLevelType w:val="hybridMultilevel"/>
    <w:tmpl w:val="6CA0B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54FE8"/>
    <w:multiLevelType w:val="hybridMultilevel"/>
    <w:tmpl w:val="5C28C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6DC36C1"/>
    <w:multiLevelType w:val="hybridMultilevel"/>
    <w:tmpl w:val="A620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772"/>
    <w:rsid w:val="00037471"/>
    <w:rsid w:val="00051E7D"/>
    <w:rsid w:val="00061B4B"/>
    <w:rsid w:val="000747AA"/>
    <w:rsid w:val="000D5A50"/>
    <w:rsid w:val="00125088"/>
    <w:rsid w:val="001D0FBE"/>
    <w:rsid w:val="00201307"/>
    <w:rsid w:val="00236876"/>
    <w:rsid w:val="002516E4"/>
    <w:rsid w:val="00265F43"/>
    <w:rsid w:val="002800A3"/>
    <w:rsid w:val="002837A2"/>
    <w:rsid w:val="002B5A31"/>
    <w:rsid w:val="003038A9"/>
    <w:rsid w:val="003337C3"/>
    <w:rsid w:val="003372F9"/>
    <w:rsid w:val="003B3CD0"/>
    <w:rsid w:val="003E2FB2"/>
    <w:rsid w:val="00422A59"/>
    <w:rsid w:val="00445EAB"/>
    <w:rsid w:val="00483632"/>
    <w:rsid w:val="00492499"/>
    <w:rsid w:val="004A32A6"/>
    <w:rsid w:val="004C19A1"/>
    <w:rsid w:val="004E661D"/>
    <w:rsid w:val="00575A85"/>
    <w:rsid w:val="005B4ED4"/>
    <w:rsid w:val="0063086F"/>
    <w:rsid w:val="00663068"/>
    <w:rsid w:val="006676A3"/>
    <w:rsid w:val="006E0B95"/>
    <w:rsid w:val="0070704D"/>
    <w:rsid w:val="007225A6"/>
    <w:rsid w:val="007404B2"/>
    <w:rsid w:val="008B4713"/>
    <w:rsid w:val="008F1F3B"/>
    <w:rsid w:val="00917C95"/>
    <w:rsid w:val="00922E22"/>
    <w:rsid w:val="00946248"/>
    <w:rsid w:val="00955BD1"/>
    <w:rsid w:val="009622AE"/>
    <w:rsid w:val="00966A30"/>
    <w:rsid w:val="00977137"/>
    <w:rsid w:val="009908D8"/>
    <w:rsid w:val="009A5860"/>
    <w:rsid w:val="009B2D92"/>
    <w:rsid w:val="009C6731"/>
    <w:rsid w:val="00A018C0"/>
    <w:rsid w:val="00A03A86"/>
    <w:rsid w:val="00A10A91"/>
    <w:rsid w:val="00A71D5E"/>
    <w:rsid w:val="00A83993"/>
    <w:rsid w:val="00AA6B22"/>
    <w:rsid w:val="00AF16FC"/>
    <w:rsid w:val="00B86E4B"/>
    <w:rsid w:val="00BA5E12"/>
    <w:rsid w:val="00BD2094"/>
    <w:rsid w:val="00BE08F9"/>
    <w:rsid w:val="00D444CB"/>
    <w:rsid w:val="00D53E9E"/>
    <w:rsid w:val="00D94786"/>
    <w:rsid w:val="00D94A0A"/>
    <w:rsid w:val="00DD6772"/>
    <w:rsid w:val="00DE6024"/>
    <w:rsid w:val="00E04385"/>
    <w:rsid w:val="00E22482"/>
    <w:rsid w:val="00EA45F5"/>
    <w:rsid w:val="00EA65A6"/>
    <w:rsid w:val="00EF3841"/>
    <w:rsid w:val="00F07FB5"/>
    <w:rsid w:val="00F23A21"/>
    <w:rsid w:val="00F91E21"/>
    <w:rsid w:val="00F97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2AF4A9A-98B7-4A73-A353-EDA8D346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D6772"/>
    <w:pPr>
      <w:autoSpaceDE w:val="0"/>
      <w:autoSpaceDN w:val="0"/>
      <w:adjustRightInd w:val="0"/>
      <w:ind w:left="39"/>
    </w:pPr>
    <w:rPr>
      <w:b/>
      <w:bCs/>
      <w:i/>
      <w:iCs/>
      <w:sz w:val="48"/>
      <w:szCs w:val="48"/>
    </w:rPr>
  </w:style>
  <w:style w:type="character" w:customStyle="1" w:styleId="BodyTextChar">
    <w:name w:val="Body Text Char"/>
    <w:basedOn w:val="DefaultParagraphFont"/>
    <w:link w:val="BodyText"/>
    <w:uiPriority w:val="1"/>
    <w:rsid w:val="00DD6772"/>
    <w:rPr>
      <w:b/>
      <w:bCs/>
      <w:i/>
      <w:iCs/>
      <w:sz w:val="48"/>
      <w:szCs w:val="48"/>
    </w:rPr>
  </w:style>
  <w:style w:type="paragraph" w:styleId="Header">
    <w:name w:val="header"/>
    <w:basedOn w:val="Normal"/>
    <w:link w:val="HeaderChar"/>
    <w:uiPriority w:val="99"/>
    <w:unhideWhenUsed/>
    <w:rsid w:val="00DD6772"/>
    <w:pPr>
      <w:tabs>
        <w:tab w:val="center" w:pos="4680"/>
        <w:tab w:val="right" w:pos="9360"/>
      </w:tabs>
    </w:pPr>
  </w:style>
  <w:style w:type="character" w:customStyle="1" w:styleId="HeaderChar">
    <w:name w:val="Header Char"/>
    <w:basedOn w:val="DefaultParagraphFont"/>
    <w:link w:val="Header"/>
    <w:uiPriority w:val="99"/>
    <w:rsid w:val="00DD6772"/>
  </w:style>
  <w:style w:type="paragraph" w:styleId="Footer">
    <w:name w:val="footer"/>
    <w:basedOn w:val="Normal"/>
    <w:link w:val="FooterChar"/>
    <w:uiPriority w:val="99"/>
    <w:unhideWhenUsed/>
    <w:rsid w:val="00DD6772"/>
    <w:pPr>
      <w:tabs>
        <w:tab w:val="center" w:pos="4680"/>
        <w:tab w:val="right" w:pos="9360"/>
      </w:tabs>
    </w:pPr>
  </w:style>
  <w:style w:type="character" w:customStyle="1" w:styleId="FooterChar">
    <w:name w:val="Footer Char"/>
    <w:basedOn w:val="DefaultParagraphFont"/>
    <w:link w:val="Footer"/>
    <w:uiPriority w:val="99"/>
    <w:rsid w:val="00DD6772"/>
  </w:style>
  <w:style w:type="character" w:styleId="Hyperlink">
    <w:name w:val="Hyperlink"/>
    <w:basedOn w:val="DefaultParagraphFont"/>
    <w:uiPriority w:val="99"/>
    <w:semiHidden/>
    <w:unhideWhenUsed/>
    <w:rsid w:val="00201307"/>
    <w:rPr>
      <w:color w:val="006666"/>
      <w:u w:val="single"/>
    </w:rPr>
  </w:style>
  <w:style w:type="paragraph" w:styleId="ListParagraph">
    <w:name w:val="List Paragraph"/>
    <w:basedOn w:val="Normal"/>
    <w:uiPriority w:val="34"/>
    <w:qFormat/>
    <w:rsid w:val="00201307"/>
    <w:pPr>
      <w:ind w:left="720"/>
      <w:contextualSpacing/>
    </w:pPr>
  </w:style>
  <w:style w:type="paragraph" w:styleId="NoSpacing">
    <w:name w:val="No Spacing"/>
    <w:uiPriority w:val="1"/>
    <w:qFormat/>
    <w:rsid w:val="00EA45F5"/>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854881">
      <w:bodyDiv w:val="1"/>
      <w:marLeft w:val="0"/>
      <w:marRight w:val="0"/>
      <w:marTop w:val="0"/>
      <w:marBottom w:val="0"/>
      <w:divBdr>
        <w:top w:val="none" w:sz="0" w:space="0" w:color="auto"/>
        <w:left w:val="none" w:sz="0" w:space="0" w:color="auto"/>
        <w:bottom w:val="none" w:sz="0" w:space="0" w:color="auto"/>
        <w:right w:val="none" w:sz="0" w:space="0" w:color="auto"/>
      </w:divBdr>
      <w:divsChild>
        <w:div w:id="694504194">
          <w:marLeft w:val="0"/>
          <w:marRight w:val="0"/>
          <w:marTop w:val="0"/>
          <w:marBottom w:val="0"/>
          <w:divBdr>
            <w:top w:val="none" w:sz="0" w:space="0" w:color="auto"/>
            <w:left w:val="none" w:sz="0" w:space="0" w:color="auto"/>
            <w:bottom w:val="none" w:sz="0" w:space="0" w:color="auto"/>
            <w:right w:val="none" w:sz="0" w:space="0" w:color="auto"/>
          </w:divBdr>
          <w:divsChild>
            <w:div w:id="1756172403">
              <w:marLeft w:val="0"/>
              <w:marRight w:val="0"/>
              <w:marTop w:val="0"/>
              <w:marBottom w:val="0"/>
              <w:divBdr>
                <w:top w:val="none" w:sz="0" w:space="0" w:color="auto"/>
                <w:left w:val="none" w:sz="0" w:space="0" w:color="auto"/>
                <w:bottom w:val="none" w:sz="0" w:space="0" w:color="auto"/>
                <w:right w:val="none" w:sz="0" w:space="0" w:color="auto"/>
              </w:divBdr>
              <w:divsChild>
                <w:div w:id="816531197">
                  <w:marLeft w:val="0"/>
                  <w:marRight w:val="0"/>
                  <w:marTop w:val="0"/>
                  <w:marBottom w:val="0"/>
                  <w:divBdr>
                    <w:top w:val="single" w:sz="24" w:space="4" w:color="790000"/>
                    <w:left w:val="none" w:sz="0" w:space="0" w:color="auto"/>
                    <w:bottom w:val="none" w:sz="0" w:space="0" w:color="auto"/>
                    <w:right w:val="none" w:sz="0" w:space="0" w:color="auto"/>
                  </w:divBdr>
                  <w:divsChild>
                    <w:div w:id="1111359793">
                      <w:marLeft w:val="0"/>
                      <w:marRight w:val="0"/>
                      <w:marTop w:val="0"/>
                      <w:marBottom w:val="0"/>
                      <w:divBdr>
                        <w:top w:val="none" w:sz="0" w:space="0" w:color="auto"/>
                        <w:left w:val="none" w:sz="0" w:space="0" w:color="auto"/>
                        <w:bottom w:val="none" w:sz="0" w:space="0" w:color="auto"/>
                        <w:right w:val="none" w:sz="0" w:space="0" w:color="auto"/>
                      </w:divBdr>
                      <w:divsChild>
                        <w:div w:id="185101937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37D00E-142E-40CF-9BCF-236126C72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1181</Words>
  <Characters>6733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DHA</Company>
  <LinksUpToDate>false</LinksUpToDate>
  <CharactersWithSpaces>7899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Campbell, Ariel, LT, USN</dc:creator>
  <cp:keywords/>
  <dc:description/>
  <cp:lastModifiedBy>McNally, Julie, CAPT, USN</cp:lastModifiedBy>
  <cp:revision>24</cp:revision>
  <dcterms:created xsi:type="dcterms:W3CDTF">2019-10-21T22:42:00Z</dcterms:created>
  <dcterms:modified xsi:type="dcterms:W3CDTF">2019-10-21T23:43:00Z</dcterms:modified>
</cp:coreProperties>
</file>